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B8" w:rsidRDefault="00B01AB8" w:rsidP="00B01AB8">
      <w:pPr>
        <w:rPr>
          <w:sz w:val="28"/>
          <w:szCs w:val="28"/>
        </w:rPr>
      </w:pPr>
      <w:r w:rsidRPr="00C25CDD">
        <w:rPr>
          <w:sz w:val="28"/>
          <w:szCs w:val="28"/>
        </w:rPr>
        <w:t>Перече</w:t>
      </w:r>
      <w:r>
        <w:rPr>
          <w:sz w:val="28"/>
          <w:szCs w:val="28"/>
        </w:rPr>
        <w:t>н</w:t>
      </w:r>
      <w:r w:rsidRPr="00C25CDD">
        <w:rPr>
          <w:sz w:val="28"/>
          <w:szCs w:val="28"/>
        </w:rPr>
        <w:t>ь вопросов к</w:t>
      </w:r>
      <w:r>
        <w:rPr>
          <w:sz w:val="28"/>
          <w:szCs w:val="28"/>
        </w:rPr>
        <w:t xml:space="preserve"> </w:t>
      </w:r>
      <w:r w:rsidRPr="00807CE4">
        <w:rPr>
          <w:b/>
          <w:sz w:val="28"/>
          <w:szCs w:val="28"/>
        </w:rPr>
        <w:t>экзамену</w:t>
      </w:r>
      <w:r>
        <w:rPr>
          <w:sz w:val="28"/>
          <w:szCs w:val="28"/>
        </w:rPr>
        <w:t>.</w:t>
      </w:r>
    </w:p>
    <w:p w:rsidR="00B01AB8" w:rsidRPr="00C25CDD" w:rsidRDefault="00B01AB8" w:rsidP="00B01AB8">
      <w:pPr>
        <w:rPr>
          <w:sz w:val="28"/>
          <w:szCs w:val="28"/>
        </w:rPr>
      </w:pPr>
    </w:p>
    <w:p w:rsidR="00B01AB8" w:rsidRPr="00BD1ABE" w:rsidRDefault="00B01AB8" w:rsidP="00B01AB8">
      <w:pPr>
        <w:ind w:left="426"/>
        <w:rPr>
          <w:sz w:val="20"/>
          <w:szCs w:val="20"/>
        </w:rPr>
      </w:pPr>
      <w:r w:rsidRPr="00BD1ABE">
        <w:rPr>
          <w:sz w:val="20"/>
          <w:szCs w:val="20"/>
        </w:rPr>
        <w:t xml:space="preserve">                                                       БИЛЕТ № 1</w:t>
      </w:r>
    </w:p>
    <w:p w:rsidR="00B01AB8" w:rsidRPr="00BD1ABE" w:rsidRDefault="00B01AB8" w:rsidP="00B01AB8">
      <w:pPr>
        <w:ind w:left="426"/>
        <w:rPr>
          <w:sz w:val="20"/>
          <w:szCs w:val="20"/>
        </w:rPr>
      </w:pPr>
    </w:p>
    <w:p w:rsidR="00B01AB8" w:rsidRPr="00BD1ABE" w:rsidRDefault="00B01AB8" w:rsidP="00B01AB8">
      <w:pPr>
        <w:ind w:left="426"/>
        <w:rPr>
          <w:sz w:val="20"/>
          <w:szCs w:val="20"/>
        </w:rPr>
      </w:pPr>
      <w:r w:rsidRPr="00BD1ABE">
        <w:rPr>
          <w:sz w:val="20"/>
          <w:szCs w:val="20"/>
        </w:rPr>
        <w:t>1.ЗАДАЧА.</w:t>
      </w:r>
    </w:p>
    <w:p w:rsidR="00B01AB8" w:rsidRPr="00BD1ABE" w:rsidRDefault="00B01AB8" w:rsidP="00B01AB8">
      <w:pPr>
        <w:ind w:left="426"/>
        <w:rPr>
          <w:sz w:val="20"/>
          <w:szCs w:val="20"/>
        </w:rPr>
      </w:pPr>
    </w:p>
    <w:p w:rsidR="00B01AB8" w:rsidRPr="00BD1ABE" w:rsidRDefault="00B01AB8" w:rsidP="00B01AB8">
      <w:pPr>
        <w:ind w:left="426"/>
        <w:rPr>
          <w:sz w:val="20"/>
          <w:szCs w:val="20"/>
        </w:rPr>
      </w:pPr>
      <w:r w:rsidRPr="00BD1ABE">
        <w:rPr>
          <w:sz w:val="20"/>
          <w:szCs w:val="20"/>
        </w:rPr>
        <w:t>2.НЕСИММЕТРИЯ   ТОКОВ   И   НАПРЯЖЕНИЙ   В   ТРЁХФАЗНОЙ   СЕТИ.</w:t>
      </w:r>
    </w:p>
    <w:p w:rsidR="00B01AB8" w:rsidRPr="00BD1ABE" w:rsidRDefault="00B01AB8" w:rsidP="00B01AB8">
      <w:pPr>
        <w:ind w:left="426"/>
        <w:rPr>
          <w:sz w:val="20"/>
          <w:szCs w:val="20"/>
        </w:rPr>
      </w:pPr>
    </w:p>
    <w:p w:rsidR="00B01AB8" w:rsidRPr="00BD1ABE" w:rsidRDefault="00B01AB8" w:rsidP="00B01AB8">
      <w:pPr>
        <w:ind w:left="426"/>
        <w:rPr>
          <w:sz w:val="20"/>
          <w:szCs w:val="20"/>
        </w:rPr>
      </w:pPr>
      <w:r w:rsidRPr="00BD1ABE">
        <w:rPr>
          <w:sz w:val="20"/>
          <w:szCs w:val="20"/>
        </w:rPr>
        <w:t xml:space="preserve">3.СХЕМЫ   ПИТАНИЯ   КОНТАКТНОЙ   СЕТИ.   ПОСТЫ   СЕКЦИОНИРОВАНИЯ.  </w:t>
      </w:r>
    </w:p>
    <w:p w:rsidR="00B01AB8" w:rsidRPr="00BD1ABE" w:rsidRDefault="00B01AB8" w:rsidP="00B01AB8">
      <w:pPr>
        <w:ind w:left="426"/>
        <w:rPr>
          <w:sz w:val="20"/>
          <w:szCs w:val="20"/>
        </w:rPr>
      </w:pPr>
      <w:r w:rsidRPr="00BD1ABE">
        <w:rPr>
          <w:sz w:val="20"/>
          <w:szCs w:val="20"/>
        </w:rPr>
        <w:t xml:space="preserve"> ПОСТЫ   ПАРАЛЛЕЛЬНОГО   СОЕДИНЕНИЯ.   </w:t>
      </w:r>
    </w:p>
    <w:p w:rsidR="00B01AB8" w:rsidRPr="00BD1ABE" w:rsidRDefault="00B01AB8" w:rsidP="00B01AB8">
      <w:pPr>
        <w:ind w:left="426"/>
        <w:rPr>
          <w:sz w:val="20"/>
          <w:szCs w:val="20"/>
        </w:rPr>
      </w:pPr>
    </w:p>
    <w:p w:rsidR="00B01AB8" w:rsidRPr="00BD1ABE" w:rsidRDefault="00B01AB8" w:rsidP="00B01AB8">
      <w:pPr>
        <w:ind w:firstLine="426"/>
        <w:rPr>
          <w:sz w:val="20"/>
          <w:szCs w:val="20"/>
        </w:rPr>
      </w:pPr>
      <w:r w:rsidRPr="00BD1ABE">
        <w:rPr>
          <w:sz w:val="20"/>
          <w:szCs w:val="20"/>
        </w:rPr>
        <w:t xml:space="preserve">                                                       БИЛЕТ № 2   </w:t>
      </w:r>
    </w:p>
    <w:p w:rsidR="00B01AB8" w:rsidRPr="00BD1ABE" w:rsidRDefault="00B01AB8" w:rsidP="00B01AB8">
      <w:pPr>
        <w:ind w:firstLine="426"/>
        <w:rPr>
          <w:sz w:val="20"/>
          <w:szCs w:val="20"/>
        </w:rPr>
      </w:pPr>
      <w:r w:rsidRPr="00BD1ABE">
        <w:rPr>
          <w:sz w:val="20"/>
          <w:szCs w:val="20"/>
        </w:rPr>
        <w:t>1.ЗАДАЧА.</w:t>
      </w:r>
    </w:p>
    <w:p w:rsidR="00B01AB8" w:rsidRPr="00BD1ABE" w:rsidRDefault="00B01AB8" w:rsidP="00B01AB8">
      <w:pPr>
        <w:ind w:firstLine="426"/>
        <w:rPr>
          <w:sz w:val="20"/>
          <w:szCs w:val="20"/>
        </w:rPr>
      </w:pPr>
    </w:p>
    <w:p w:rsidR="00B01AB8" w:rsidRPr="00BD1ABE" w:rsidRDefault="00B01AB8" w:rsidP="00B01AB8">
      <w:pPr>
        <w:ind w:firstLine="426"/>
        <w:rPr>
          <w:sz w:val="20"/>
          <w:szCs w:val="20"/>
        </w:rPr>
      </w:pPr>
      <w:r w:rsidRPr="00BD1ABE">
        <w:rPr>
          <w:sz w:val="20"/>
          <w:szCs w:val="20"/>
        </w:rPr>
        <w:t xml:space="preserve">2.ВЫБОР   ЭКОНОМИЧЕСКОГО   СЕЧЕНИЯ   ПРОВОДОВ   КОНТАКТНОЙ СЕТИ. </w:t>
      </w:r>
    </w:p>
    <w:p w:rsidR="00B01AB8" w:rsidRPr="00BD1ABE" w:rsidRDefault="00B01AB8" w:rsidP="00B01AB8">
      <w:pPr>
        <w:ind w:firstLine="426"/>
        <w:rPr>
          <w:sz w:val="20"/>
          <w:szCs w:val="20"/>
        </w:rPr>
      </w:pPr>
    </w:p>
    <w:p w:rsidR="00B01AB8" w:rsidRPr="00BD1ABE" w:rsidRDefault="00B01AB8" w:rsidP="00B01AB8">
      <w:pPr>
        <w:pStyle w:val="BodyText2"/>
      </w:pPr>
      <w:r w:rsidRPr="00BD1ABE">
        <w:t>3.МЕТОДЫ   РАСЧЁТА   СИСТЕМЫ ЭЛЕКТРОСНАБЖЕНИЯ,   ОСНОВАННЫЕ    НА   АНАЛИЗЕ   ГРАФИКА   ДВИЖЕНИЯ.   ОСОБЕННОСТИ    ПРИМЕНЕНИЯ    ЭТИХ</w:t>
      </w:r>
    </w:p>
    <w:p w:rsidR="00B01AB8" w:rsidRPr="00BD1ABE" w:rsidRDefault="00B01AB8" w:rsidP="00B01AB8">
      <w:pPr>
        <w:pStyle w:val="BodyText2"/>
      </w:pPr>
      <w:r w:rsidRPr="00BD1ABE">
        <w:t xml:space="preserve"> МЕТОДОВ   ПРИ   ПРОЕКТИРОВАНИИ   МЕТРОПОЛИТЕНА.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rPr>
          <w:sz w:val="20"/>
          <w:szCs w:val="20"/>
        </w:rPr>
      </w:pPr>
      <w:r w:rsidRPr="00BD1ABE">
        <w:rPr>
          <w:sz w:val="20"/>
          <w:szCs w:val="20"/>
        </w:rPr>
        <w:t xml:space="preserve">                                                                  БИЛЕТ № 3</w:t>
      </w:r>
    </w:p>
    <w:p w:rsidR="00B01AB8" w:rsidRPr="00BD1ABE" w:rsidRDefault="00B01AB8" w:rsidP="00B01AB8">
      <w:pPr>
        <w:rPr>
          <w:sz w:val="20"/>
          <w:szCs w:val="20"/>
        </w:rPr>
      </w:pPr>
    </w:p>
    <w:p w:rsidR="00B01AB8" w:rsidRPr="00BD1ABE" w:rsidRDefault="00B01AB8" w:rsidP="00B01AB8">
      <w:pPr>
        <w:pStyle w:val="BodyText2"/>
      </w:pPr>
      <w:r w:rsidRPr="00BD1ABE">
        <w:t>1.ЗАДАЧА.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ind w:left="426"/>
        <w:rPr>
          <w:sz w:val="20"/>
          <w:szCs w:val="20"/>
        </w:rPr>
      </w:pPr>
      <w:r w:rsidRPr="00BD1ABE">
        <w:rPr>
          <w:sz w:val="20"/>
          <w:szCs w:val="20"/>
        </w:rPr>
        <w:t>2.ПРОДОЛЬНАЯ   КОМПЕНСАЦИЯ.   ПРИНЦИПИАЛЬНАЯ   СХЕМА   И   ВЕКТОРНАЯ   ДИАГРАММА.</w:t>
      </w:r>
    </w:p>
    <w:p w:rsidR="00B01AB8" w:rsidRPr="00BD1ABE" w:rsidRDefault="00B01AB8" w:rsidP="00B01AB8">
      <w:pPr>
        <w:ind w:left="426"/>
        <w:rPr>
          <w:sz w:val="20"/>
          <w:szCs w:val="20"/>
        </w:rPr>
      </w:pPr>
    </w:p>
    <w:p w:rsidR="00B01AB8" w:rsidRPr="00BD1ABE" w:rsidRDefault="00B01AB8" w:rsidP="00B01AB8">
      <w:pPr>
        <w:ind w:left="426"/>
        <w:rPr>
          <w:sz w:val="20"/>
          <w:szCs w:val="20"/>
        </w:rPr>
      </w:pPr>
      <w:r w:rsidRPr="00BD1ABE">
        <w:rPr>
          <w:sz w:val="20"/>
          <w:szCs w:val="20"/>
        </w:rPr>
        <w:t xml:space="preserve">3.ВЛИЯНИЕ   ВНЕШНИХ   ХАРАКТЕРИСТИК   ТЯГОВЫХ   ПОДСТАНЦИЙ   НА </w:t>
      </w:r>
    </w:p>
    <w:p w:rsidR="00B01AB8" w:rsidRPr="00BD1ABE" w:rsidRDefault="00B01AB8" w:rsidP="00B01AB8">
      <w:pPr>
        <w:ind w:left="426"/>
        <w:rPr>
          <w:sz w:val="20"/>
          <w:szCs w:val="20"/>
        </w:rPr>
      </w:pPr>
      <w:r w:rsidRPr="00BD1ABE">
        <w:rPr>
          <w:sz w:val="20"/>
          <w:szCs w:val="20"/>
        </w:rPr>
        <w:t xml:space="preserve">  ПРОЦЕСС   РЕКУПЕРАТИВНОГО   ТОРМОЖЕНИЯ.   ИЗБЫТОЧНЫЙ   ТОК   И   ИЗБЫТОЧНАЯ   ЭНЕРГИЯ   РЕКУПЕРАЦИИ.</w:t>
      </w:r>
    </w:p>
    <w:p w:rsidR="00B01AB8" w:rsidRPr="00BD1ABE" w:rsidRDefault="00B01AB8" w:rsidP="00B01AB8">
      <w:pPr>
        <w:ind w:left="426"/>
        <w:rPr>
          <w:sz w:val="20"/>
          <w:szCs w:val="20"/>
        </w:rPr>
      </w:pPr>
    </w:p>
    <w:p w:rsidR="00B01AB8" w:rsidRPr="00BD1ABE" w:rsidRDefault="00B01AB8" w:rsidP="00B01AB8">
      <w:pPr>
        <w:ind w:left="426"/>
        <w:rPr>
          <w:sz w:val="20"/>
          <w:szCs w:val="20"/>
        </w:rPr>
      </w:pPr>
      <w:r w:rsidRPr="00BD1ABE">
        <w:rPr>
          <w:sz w:val="20"/>
          <w:szCs w:val="20"/>
        </w:rPr>
        <w:t xml:space="preserve">                                                     БИЛЕТ № 4</w:t>
      </w:r>
    </w:p>
    <w:p w:rsidR="00B01AB8" w:rsidRPr="00BD1ABE" w:rsidRDefault="00B01AB8" w:rsidP="00B01AB8">
      <w:pPr>
        <w:pStyle w:val="BodyText2"/>
        <w:ind w:left="0"/>
      </w:pPr>
      <w:r w:rsidRPr="00BD1ABE">
        <w:t xml:space="preserve">    </w:t>
      </w:r>
    </w:p>
    <w:p w:rsidR="00B01AB8" w:rsidRPr="00BD1ABE" w:rsidRDefault="00B01AB8" w:rsidP="00B01AB8">
      <w:pPr>
        <w:pStyle w:val="BodyText2"/>
      </w:pPr>
      <w:r w:rsidRPr="00BD1ABE">
        <w:t>1.ЗАДАЧА.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</w:pPr>
      <w:r w:rsidRPr="00BD1ABE">
        <w:t xml:space="preserve">2.КОЭФФИЦИЕНТ   НЕСИММЕТРИИ   ТОКОВ   ОДНОЙ   ТЯГОВОЙ   ПОДСТАНЦИИ </w:t>
      </w:r>
    </w:p>
    <w:p w:rsidR="00B01AB8" w:rsidRPr="00BD1ABE" w:rsidRDefault="00B01AB8" w:rsidP="00B01AB8">
      <w:pPr>
        <w:pStyle w:val="BodyText2"/>
      </w:pPr>
      <w:r w:rsidRPr="00BD1ABE">
        <w:t xml:space="preserve">  ПРИ   ТРЁХФАЗНЫХ   ТРАНСФОРМАТОРАХ.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</w:pPr>
      <w:r w:rsidRPr="00BD1ABE">
        <w:t xml:space="preserve">3.КРИТЕРИИ   И   ОГРАНИЧЕНИЯ,   ОПРЕДЕЛЯЮЩИЕ   ВЫБОР   МОЩНОСТИ  </w:t>
      </w:r>
    </w:p>
    <w:p w:rsidR="00B01AB8" w:rsidRPr="00BD1ABE" w:rsidRDefault="00B01AB8" w:rsidP="00B01AB8">
      <w:pPr>
        <w:pStyle w:val="BodyText2"/>
      </w:pPr>
      <w:r w:rsidRPr="00BD1ABE">
        <w:t xml:space="preserve"> ТЯГОВЫХ   ПОДСТАНЦИЙ.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</w:pPr>
      <w:r w:rsidRPr="00BD1ABE">
        <w:t xml:space="preserve">                                                           БИЛЕТ № 5</w:t>
      </w:r>
    </w:p>
    <w:p w:rsidR="00B01AB8" w:rsidRPr="00BD1ABE" w:rsidRDefault="00B01AB8" w:rsidP="00B01AB8">
      <w:pPr>
        <w:pStyle w:val="BodyText2"/>
        <w:ind w:left="0"/>
        <w:rPr>
          <w:u w:val="single"/>
        </w:rPr>
      </w:pPr>
    </w:p>
    <w:p w:rsidR="00B01AB8" w:rsidRPr="00BD1ABE" w:rsidRDefault="00B01AB8" w:rsidP="00B01AB8">
      <w:pPr>
        <w:pStyle w:val="BodyText2"/>
      </w:pPr>
      <w:r w:rsidRPr="00BD1ABE">
        <w:t>1.ЗАДАЧА.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</w:pPr>
      <w:r w:rsidRPr="00BD1ABE">
        <w:t>2.НАЗНАЧЕНИЕ   И   СХЕМЫ   ВКЛЮЧЕНИЯ   ВОЛЬТОДОБАВОЧНЫХ   УСТРОЙСТВ   (В.Д.У.)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</w:pPr>
      <w:r w:rsidRPr="00BD1ABE">
        <w:t>3.РАСЧЁТ   МОЩНОСТИ   ПОДСТАНЦИЙ   И   СЕЧЕНИЯ   ПРОВОДОВ   КОНТАКТНОЙ   СЕТИ.</w:t>
      </w:r>
    </w:p>
    <w:p w:rsidR="00B01AB8" w:rsidRDefault="00B01AB8" w:rsidP="00B01AB8">
      <w:pPr>
        <w:pStyle w:val="BodyText2"/>
        <w:rPr>
          <w:lang w:val="en-US"/>
        </w:rPr>
      </w:pPr>
    </w:p>
    <w:p w:rsidR="00B01AB8" w:rsidRDefault="00B01AB8" w:rsidP="00B01AB8">
      <w:pPr>
        <w:pStyle w:val="BodyText2"/>
        <w:rPr>
          <w:lang w:val="en-US"/>
        </w:rPr>
      </w:pPr>
    </w:p>
    <w:p w:rsidR="00B01AB8" w:rsidRDefault="00B01AB8" w:rsidP="00B01AB8">
      <w:pPr>
        <w:pStyle w:val="BodyText2"/>
        <w:rPr>
          <w:lang w:val="en-US"/>
        </w:rPr>
      </w:pPr>
    </w:p>
    <w:p w:rsidR="00B01AB8" w:rsidRPr="00BD1ABE" w:rsidRDefault="00B01AB8" w:rsidP="00B01AB8">
      <w:pPr>
        <w:pStyle w:val="BodyText2"/>
      </w:pPr>
      <w:r w:rsidRPr="00BD1ABE">
        <w:t xml:space="preserve">                                                              БИЛЕТ № 6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</w:pPr>
      <w:r w:rsidRPr="00BD1ABE">
        <w:t>1.ЗАДАЧА.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</w:pPr>
      <w:r w:rsidRPr="00BD1ABE">
        <w:t>2.СХЕМА   ПИТАНИЯ   КОНТАКТНОЙ   СЕТИ   УЧАТСКА   ПЕРЕМЕННОГО   ТОКА   ОТ   ТЯГОВЫХ   ПОДСТАНЦИЙ   ПРИ   СОЕДИНЕНИИ   ОБМОТОК   ТРАНСФОРМАТОРОВ</w:t>
      </w:r>
    </w:p>
    <w:p w:rsidR="00B01AB8" w:rsidRPr="00BD1ABE" w:rsidRDefault="00B01AB8" w:rsidP="00B01AB8">
      <w:pPr>
        <w:pStyle w:val="BodyText2"/>
      </w:pPr>
      <w:r w:rsidRPr="00BD1ABE">
        <w:t xml:space="preserve"> В   ОТКРЫТЫЙ   ТРЕУГОЛЬНИК.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</w:pPr>
      <w:r w:rsidRPr="00BD1ABE">
        <w:t>3. УРАВНЕНИЕ ДВИЖЕНИЯ ПОЕЗДА. ВЫПОЛНЕНИЕ ТЯГОВОГО РАСЧЕТА.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  <w:ind w:left="0"/>
      </w:pPr>
      <w:r w:rsidRPr="00BD1ABE">
        <w:t xml:space="preserve">                                                                          БИЛЕТ № 7             </w:t>
      </w:r>
    </w:p>
    <w:p w:rsidR="00B01AB8" w:rsidRPr="00BD1ABE" w:rsidRDefault="00B01AB8" w:rsidP="00B01AB8">
      <w:pPr>
        <w:rPr>
          <w:u w:val="single"/>
        </w:rPr>
      </w:pPr>
      <w:r w:rsidRPr="00BD1ABE">
        <w:lastRenderedPageBreak/>
        <w:t xml:space="preserve">     </w:t>
      </w:r>
    </w:p>
    <w:p w:rsidR="00B01AB8" w:rsidRPr="00BD1ABE" w:rsidRDefault="00B01AB8" w:rsidP="00B01AB8">
      <w:pPr>
        <w:pStyle w:val="BodyText2"/>
      </w:pPr>
      <w:r w:rsidRPr="00BD1ABE">
        <w:t>1.ЗАДАЧА.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</w:pPr>
      <w:r w:rsidRPr="00BD1ABE">
        <w:t>2.УГОЛ   СДВИГА   ФАЗЫ,   КОЭФФИЦИЕНТ   ИСКАЖЕНИЯ   И   КОЭФФИЦИЕНТ   МОЩНОСТИ   ТЯГОВЫХ   НАГРУЗОК   Ж.Д. ПЕРЕМЕННОГО ТОКА.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</w:pPr>
      <w:r w:rsidRPr="00BD1ABE">
        <w:t xml:space="preserve">3.РАСЧЁТ   ПОТЕРИ   НАПРЯЖЕНИЯ   В   КОНТАКТНОЙ   СЕТИ   ДО   ПОЕЗДА   ЗА </w:t>
      </w:r>
    </w:p>
    <w:p w:rsidR="00B01AB8" w:rsidRPr="00BD1ABE" w:rsidRDefault="00B01AB8" w:rsidP="00B01AB8">
      <w:pPr>
        <w:pStyle w:val="BodyText2"/>
      </w:pPr>
      <w:r w:rsidRPr="00BD1ABE">
        <w:t>ВРЕМЯ   ЕГО   ХОДА   ПО   ЛИМИТИРУЮЩЕМУ   ПЕРЕГОНУ   ИЛИ   БЛОК-УЧАСТКУ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  <w:ind w:left="0"/>
      </w:pPr>
    </w:p>
    <w:p w:rsidR="00B01AB8" w:rsidRPr="00BD1ABE" w:rsidRDefault="00B01AB8" w:rsidP="00B01AB8">
      <w:pPr>
        <w:pStyle w:val="BodyText2"/>
        <w:ind w:left="0"/>
        <w:rPr>
          <w:u w:val="single"/>
        </w:rPr>
      </w:pPr>
      <w:r w:rsidRPr="00BD1ABE">
        <w:t xml:space="preserve">                                                                    БИЛЕТ № 8</w:t>
      </w:r>
    </w:p>
    <w:p w:rsidR="00B01AB8" w:rsidRPr="00BD1ABE" w:rsidRDefault="00B01AB8" w:rsidP="00B01AB8">
      <w:pPr>
        <w:pStyle w:val="BodyText2"/>
        <w:ind w:left="0"/>
        <w:rPr>
          <w:u w:val="single"/>
        </w:rPr>
      </w:pPr>
    </w:p>
    <w:p w:rsidR="00B01AB8" w:rsidRPr="00BD1ABE" w:rsidRDefault="00B01AB8" w:rsidP="00B01AB8">
      <w:pPr>
        <w:pStyle w:val="BodyText2"/>
      </w:pPr>
      <w:r w:rsidRPr="00BD1ABE">
        <w:t>1.ЗАДАЧА.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</w:pPr>
      <w:r w:rsidRPr="00BD1ABE">
        <w:t>2.ПИТАНИЕ   И   СЕКЦИОНИРОВАНИЕ   КОНТАКТНОЙ   СЕТИ   ПЕРЕМЕННОГО</w:t>
      </w:r>
    </w:p>
    <w:p w:rsidR="00B01AB8" w:rsidRPr="00BD1ABE" w:rsidRDefault="00B01AB8" w:rsidP="00B01AB8">
      <w:pPr>
        <w:pStyle w:val="BodyText2"/>
      </w:pPr>
      <w:r w:rsidRPr="00BD1ABE">
        <w:t xml:space="preserve">  ТОКА   ПРИ   СОЕДИНЕНИИ   ОБМОТОК   ТРАНСФОРМАТОРОВ   ПО   СХЕМЕ   У/∆.  ВЕКТОРНЫЕ   ДИАГРАММЫ   ДЛЯ    ТОКОВ   И   НАПРЯЖЕНИЯ.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</w:pPr>
      <w:r w:rsidRPr="00BD1ABE">
        <w:t>3.РАСЧЁТ   МГНОВЕННЫХ   СХЕМ   ПРИ   ПЕРЕМЕННОМ   ТОКЕ.   ОСОБЕННОСТИ   РАСЧЁТА   ПРИ   ПРОДОЛЬНОЙ   КОМПЕНСАЦИИ.</w:t>
      </w:r>
    </w:p>
    <w:p w:rsidR="00B01AB8" w:rsidRPr="00BD1ABE" w:rsidRDefault="00B01AB8" w:rsidP="00B01AB8">
      <w:pPr>
        <w:pStyle w:val="BodyText2"/>
      </w:pPr>
      <w:r w:rsidRPr="00BD1ABE">
        <w:t xml:space="preserve">         </w:t>
      </w:r>
    </w:p>
    <w:p w:rsidR="00B01AB8" w:rsidRPr="00BD1ABE" w:rsidRDefault="00B01AB8" w:rsidP="00B01AB8">
      <w:pPr>
        <w:pStyle w:val="BodyText2"/>
      </w:pPr>
      <w:r w:rsidRPr="00BD1ABE">
        <w:t xml:space="preserve">                                                             БИЛЕТ № 9</w:t>
      </w:r>
    </w:p>
    <w:p w:rsidR="00B01AB8" w:rsidRPr="00BD1ABE" w:rsidRDefault="00B01AB8" w:rsidP="00B01AB8">
      <w:pPr>
        <w:pStyle w:val="BodyText2"/>
      </w:pPr>
      <w:r w:rsidRPr="00BD1ABE">
        <w:t>1.ЗАДАЧА.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</w:pPr>
      <w:r w:rsidRPr="00BD1ABE">
        <w:t>2.РАСЧЁТ   СИСТЕМЫ   ЭЛЕКТРОСНАБЖЕНИЯ   МЕТОДОМ   АНАЛИЗА   ГРАФИКА   ДВИЖЕНИЯ.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</w:pPr>
      <w:r w:rsidRPr="00BD1ABE">
        <w:t>3.СХЕМЫ   СОЕДИНЕНИЯ   ОБМОТОК    ТРАНСФОРМАТОРОВ   НА   ТЯГОВЫХ   ПОДСТАНЦИЯХ   ПЕРЕМЕННОГО   ТОКА.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</w:pPr>
      <w:r w:rsidRPr="00BD1ABE">
        <w:t xml:space="preserve">                                                            БИЛЕТ № 10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  <w:ind w:left="0"/>
      </w:pPr>
      <w:r w:rsidRPr="00BD1ABE">
        <w:t xml:space="preserve">       1.ЗАДАЧА.</w:t>
      </w:r>
    </w:p>
    <w:p w:rsidR="00B01AB8" w:rsidRPr="00BD1ABE" w:rsidRDefault="00B01AB8" w:rsidP="00B01AB8">
      <w:pPr>
        <w:pStyle w:val="BodyText2"/>
        <w:ind w:left="0"/>
      </w:pPr>
    </w:p>
    <w:p w:rsidR="00B01AB8" w:rsidRPr="00BD1ABE" w:rsidRDefault="00B01AB8" w:rsidP="00B01AB8">
      <w:pPr>
        <w:pStyle w:val="BodyText2"/>
      </w:pPr>
      <w:r w:rsidRPr="00BD1ABE">
        <w:t>2.РАСЧЁТ   НАПРЯЖЕНИЯ   В   КОНТАКТНОЙ   СЕТИ    ПЕРЕМЕННОГО   ТОКА.   СОСТАВНОЕ   СОПРОТИВЛЕНИЕ.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</w:pPr>
      <w:r w:rsidRPr="00BD1ABE">
        <w:t xml:space="preserve">3.ВЫБОР   СЕЧЕНИЯ   ПРОВОДОВ   КОНТАКТНОЙ   СЕТИ.   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</w:pPr>
      <w:r w:rsidRPr="00BD1ABE">
        <w:t xml:space="preserve">                                                 БИЛЕТ №11</w:t>
      </w:r>
    </w:p>
    <w:p w:rsidR="00B01AB8" w:rsidRPr="00BD1ABE" w:rsidRDefault="00B01AB8" w:rsidP="00B01AB8">
      <w:pPr>
        <w:pStyle w:val="BodyText2"/>
        <w:ind w:left="0"/>
        <w:rPr>
          <w:u w:val="single"/>
        </w:rPr>
      </w:pPr>
    </w:p>
    <w:p w:rsidR="00B01AB8" w:rsidRPr="00BD1ABE" w:rsidRDefault="00B01AB8" w:rsidP="00B01AB8">
      <w:pPr>
        <w:pStyle w:val="BodyText2"/>
      </w:pPr>
      <w:r w:rsidRPr="00BD1ABE">
        <w:t>1.ЗАДАЧА.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</w:pPr>
      <w:r w:rsidRPr="00BD1ABE">
        <w:t>2. ВЛИЯНИЕ   МГНОВЕННЫХ   КОЛЕБАНИЙ   И   ДЛИТЕЛЬНЫХ   ОТКЛОНЕНИЙ   НАПРЯЖЕНИЯ   ОТ   РАСЧЁТНОГО НА   РАБОТУ   ПОДВИЖНОГО   СОСТАВА.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</w:pPr>
      <w:r w:rsidRPr="00BD1ABE">
        <w:t>3.ОПРЕДЕЛЕНИЕ   НАГРУЗОК   ПОДСТАНЦИЙ   ПОСТОЯННОГО   И   ПЕРЕМЕННОГО</w:t>
      </w:r>
    </w:p>
    <w:p w:rsidR="00B01AB8" w:rsidRPr="00BD1ABE" w:rsidRDefault="00B01AB8" w:rsidP="00B01AB8">
      <w:pPr>
        <w:pStyle w:val="BodyText2"/>
      </w:pPr>
      <w:r w:rsidRPr="00BD1ABE">
        <w:t xml:space="preserve">   ТОКА   МЕТОДОМ   ХАРАКТЕРНЫХ   СЕЧЕНИЙ   ГРАФИКА   ДВИЖЕНИЯ.   </w:t>
      </w:r>
    </w:p>
    <w:p w:rsidR="00B01AB8" w:rsidRPr="00BD1ABE" w:rsidRDefault="00B01AB8" w:rsidP="00B01AB8">
      <w:pPr>
        <w:pStyle w:val="BodyText2"/>
      </w:pPr>
      <w:r w:rsidRPr="00BD1ABE">
        <w:t xml:space="preserve">                                                                 </w:t>
      </w:r>
    </w:p>
    <w:p w:rsidR="00B01AB8" w:rsidRPr="00BD1ABE" w:rsidRDefault="00B01AB8" w:rsidP="00B01AB8">
      <w:pPr>
        <w:pStyle w:val="BodyText2"/>
      </w:pPr>
      <w:r w:rsidRPr="00BD1ABE">
        <w:t xml:space="preserve">                                                               БИЛЕТ №12</w:t>
      </w:r>
    </w:p>
    <w:p w:rsidR="00B01AB8" w:rsidRPr="00BD1ABE" w:rsidRDefault="00B01AB8" w:rsidP="00B01AB8">
      <w:pPr>
        <w:rPr>
          <w:sz w:val="20"/>
          <w:szCs w:val="20"/>
          <w:u w:val="single"/>
        </w:rPr>
      </w:pPr>
      <w:r w:rsidRPr="00BD1ABE">
        <w:rPr>
          <w:sz w:val="20"/>
          <w:szCs w:val="20"/>
        </w:rPr>
        <w:t xml:space="preserve">       </w:t>
      </w:r>
    </w:p>
    <w:p w:rsidR="00B01AB8" w:rsidRPr="00BD1ABE" w:rsidRDefault="00B01AB8" w:rsidP="00B01AB8">
      <w:pPr>
        <w:pStyle w:val="BodyText2"/>
      </w:pPr>
      <w:r w:rsidRPr="00BD1ABE">
        <w:t>1.ЗАДАЧА.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</w:pPr>
      <w:r w:rsidRPr="00BD1ABE">
        <w:t xml:space="preserve">2.ОГРАНИЧИВАЮЩИЙ   (ЛИМИТИРУЮЩИЙ)   ПЕРЕГОН.   РАСЧЁТ   ВРЕМЕНИ  </w:t>
      </w:r>
    </w:p>
    <w:p w:rsidR="00B01AB8" w:rsidRPr="00BD1ABE" w:rsidRDefault="00B01AB8" w:rsidP="00B01AB8">
      <w:pPr>
        <w:pStyle w:val="BodyText2"/>
      </w:pPr>
      <w:r w:rsidRPr="00BD1ABE">
        <w:t xml:space="preserve"> ХОДА   ПОЕЗДА   ПО   ОГРАНИЧИВАЮЩЕМУ   ПЕРЕГОНУ   С    УЧЁТОМ   ФАКТИЧЕСКОГО   УРОВНЯ   НАПРЯЖЕНИЯ.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</w:pPr>
      <w:r w:rsidRPr="00BD1ABE">
        <w:t>3.СХЕМА   ПИТАНИЯ   КОНТАКТНОЙ   СЕТИ   УЧАСТКА   ЭЛ.Ж.Д.   ОДНОФАЗНОГО</w:t>
      </w:r>
    </w:p>
    <w:p w:rsidR="00B01AB8" w:rsidRPr="00BD1ABE" w:rsidRDefault="00B01AB8" w:rsidP="00B01AB8">
      <w:pPr>
        <w:pStyle w:val="BodyText2"/>
      </w:pPr>
      <w:r w:rsidRPr="00BD1ABE">
        <w:lastRenderedPageBreak/>
        <w:t xml:space="preserve">   ТОКА   ОТ   ШЕСТИ   ТЯГОВЫХ   ПОДСТАНЦИЙ   ПРИ   СОЕДИНЕНИИ   ОБМОТОК   ТРАНФОРМАТОРА    ПО   СХЕМЕ   ОТКРЫТОГО   ТРЕУГОЛЬНИКА.   ВЕКТОРНАЯ    ДИАГРАММА   НАПРЯЖЕНИЯ   КОНТАКТНОЙ   СЕТИ. 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rPr>
          <w:sz w:val="20"/>
          <w:szCs w:val="20"/>
          <w:u w:val="single"/>
        </w:rPr>
      </w:pPr>
      <w:r w:rsidRPr="00BD1ABE">
        <w:rPr>
          <w:sz w:val="20"/>
          <w:szCs w:val="20"/>
        </w:rPr>
        <w:t xml:space="preserve">                                                                       БИЛЕТ №13</w:t>
      </w:r>
    </w:p>
    <w:p w:rsidR="00B01AB8" w:rsidRPr="00BD1ABE" w:rsidRDefault="00B01AB8" w:rsidP="00B01AB8">
      <w:pPr>
        <w:rPr>
          <w:sz w:val="20"/>
          <w:szCs w:val="20"/>
          <w:u w:val="single"/>
        </w:rPr>
      </w:pPr>
    </w:p>
    <w:p w:rsidR="00B01AB8" w:rsidRPr="00BD1ABE" w:rsidRDefault="00B01AB8" w:rsidP="00B01AB8">
      <w:pPr>
        <w:pStyle w:val="BodyText2"/>
      </w:pPr>
      <w:r w:rsidRPr="00BD1ABE">
        <w:t>1.ЗАДАЧА.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</w:pPr>
      <w:r w:rsidRPr="00BD1ABE">
        <w:t xml:space="preserve">2.СХЕМЫ   ПРИСОЕДИНЕНИЯ   ТЯГОВЫХ   ПОДСТАНЦИЙ   ПЕРЕМЕННОГО   ТОКА </w:t>
      </w:r>
    </w:p>
    <w:p w:rsidR="00B01AB8" w:rsidRPr="00BD1ABE" w:rsidRDefault="00B01AB8" w:rsidP="00B01AB8">
      <w:pPr>
        <w:pStyle w:val="BodyText2"/>
      </w:pPr>
      <w:r w:rsidRPr="00BD1ABE">
        <w:t xml:space="preserve">   К   ЛИНИЯМ   ПЕРЕДАЧИ   ПРИ   ТРЁХФАЗНЫХ   ТРАНСФОРМАТОРАХ.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</w:pPr>
      <w:r w:rsidRPr="00BD1ABE">
        <w:t xml:space="preserve">3.ОПРЕДЕЛЕНИЕ   СРЕДНЕЙ   ПОТЕРИ  МОЩНОСТИ   МЕТОДОМ    АНАЛИЗА  </w:t>
      </w:r>
    </w:p>
    <w:p w:rsidR="00B01AB8" w:rsidRPr="00BD1ABE" w:rsidRDefault="00B01AB8" w:rsidP="00B01AB8">
      <w:pPr>
        <w:pStyle w:val="BodyText2"/>
      </w:pPr>
      <w:r w:rsidRPr="00BD1ABE">
        <w:t xml:space="preserve"> ГРАФИКА   ДВИЖЕНИЯ   ПРИ   ПОСТОЯННОМ   И   ПЕРЕМЕННОМ   ТОКЕ.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</w:pPr>
      <w:r w:rsidRPr="00BD1ABE">
        <w:t xml:space="preserve">                                                      БИЛЕТ №14</w:t>
      </w:r>
    </w:p>
    <w:p w:rsidR="00B01AB8" w:rsidRPr="00BD1ABE" w:rsidRDefault="00B01AB8" w:rsidP="00B01AB8">
      <w:pPr>
        <w:pStyle w:val="BodyText2"/>
        <w:ind w:left="0"/>
        <w:rPr>
          <w:u w:val="single"/>
        </w:rPr>
      </w:pPr>
    </w:p>
    <w:p w:rsidR="00B01AB8" w:rsidRPr="00BD1ABE" w:rsidRDefault="00B01AB8" w:rsidP="00B01AB8">
      <w:pPr>
        <w:pStyle w:val="BodyText2"/>
      </w:pPr>
      <w:r w:rsidRPr="00BD1ABE">
        <w:t>1.ЗАДАЧА.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</w:pPr>
      <w:r w:rsidRPr="00BD1ABE">
        <w:t>2.СИСТЕМА   2х25   КВ.   ОБЩАЯ   СХЕМА   И   ХАРАКТЕРИСТИКА   ЕЁ.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</w:pPr>
      <w:r w:rsidRPr="00BD1ABE">
        <w:t>3.ОПРЕДЕЛЕНИЕ   ПОТЕРЬ   ЭНЕРГИИ   В   КОНТАКТНОЙ   СЕТИ   МЕТОДОМ   ХАРАКТЕРНЫХ   СЕЧЕНИЙ   ГРАФИКА   ДВИЖЕНИЯ</w:t>
      </w:r>
    </w:p>
    <w:p w:rsidR="00B01AB8" w:rsidRPr="00BD1ABE" w:rsidRDefault="00B01AB8" w:rsidP="00B01AB8">
      <w:pPr>
        <w:pStyle w:val="BodyText2"/>
      </w:pPr>
      <w:r w:rsidRPr="00BD1ABE">
        <w:t xml:space="preserve">                                                          </w:t>
      </w:r>
    </w:p>
    <w:p w:rsidR="00B01AB8" w:rsidRPr="00BD1ABE" w:rsidRDefault="00B01AB8" w:rsidP="00B01AB8">
      <w:pPr>
        <w:pStyle w:val="BodyText2"/>
      </w:pPr>
      <w:r w:rsidRPr="00BD1ABE">
        <w:t xml:space="preserve">                                                         БИЛЕТ №15</w:t>
      </w:r>
    </w:p>
    <w:p w:rsidR="00B01AB8" w:rsidRPr="00BD1ABE" w:rsidRDefault="00B01AB8" w:rsidP="00B01AB8">
      <w:pPr>
        <w:pStyle w:val="BodyText2"/>
        <w:ind w:left="0"/>
        <w:rPr>
          <w:u w:val="single"/>
        </w:rPr>
      </w:pPr>
    </w:p>
    <w:p w:rsidR="00B01AB8" w:rsidRPr="00BD1ABE" w:rsidRDefault="00B01AB8" w:rsidP="00B01AB8">
      <w:pPr>
        <w:pStyle w:val="BodyText2"/>
        <w:ind w:left="0"/>
        <w:rPr>
          <w:u w:val="single"/>
        </w:rPr>
      </w:pPr>
    </w:p>
    <w:p w:rsidR="00B01AB8" w:rsidRPr="00BD1ABE" w:rsidRDefault="00B01AB8" w:rsidP="00B01AB8">
      <w:pPr>
        <w:pStyle w:val="BodyText2"/>
      </w:pPr>
      <w:r w:rsidRPr="00BD1ABE">
        <w:t>1.ЗАДАЧА.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</w:pPr>
      <w:r w:rsidRPr="00BD1ABE">
        <w:t xml:space="preserve">2.ПАДЕНИЕ   И   ПОТЕРЯ   НАПРЯЖЕНИЯ   В   ТЯГОВОЙ   СЕТИ   ПЕРЕМЕННОГО </w:t>
      </w:r>
    </w:p>
    <w:p w:rsidR="00B01AB8" w:rsidRPr="00BD1ABE" w:rsidRDefault="00B01AB8" w:rsidP="00B01AB8">
      <w:pPr>
        <w:pStyle w:val="BodyText2"/>
      </w:pPr>
      <w:r w:rsidRPr="00BD1ABE">
        <w:t xml:space="preserve">  ТОКА.   РАСЧЁТ.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</w:pPr>
      <w:r w:rsidRPr="00BD1ABE">
        <w:t xml:space="preserve">3.НАЗНАЧЕНИЕ   МЕТОДОВ   РАСЧЁТА   СИСТЕМЫ   ЭЛЕКТРОСНАБЖЕНИЯ,     ОСНОВАННЫХ   НА   ИССЛЕДОВАНИИ   ГРАФИКА   ДВИЖЕНИЯ   ПОЕЗДОВ.  </w:t>
      </w:r>
    </w:p>
    <w:p w:rsidR="00B01AB8" w:rsidRPr="00BD1ABE" w:rsidRDefault="00B01AB8" w:rsidP="00B01AB8">
      <w:pPr>
        <w:pStyle w:val="BodyText2"/>
      </w:pPr>
      <w:r w:rsidRPr="00BD1ABE">
        <w:t xml:space="preserve"> ОСНОВНЫЕ   РАСЧЁТНЫЕ   ПАРАМЕТРЫ   ТЯГОВОЙ   НАГРУЗКИ.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pStyle w:val="BodyText2"/>
        <w:rPr>
          <w:u w:val="single"/>
        </w:rPr>
      </w:pPr>
      <w:r w:rsidRPr="00BD1ABE">
        <w:t xml:space="preserve">                                                     БИЛЕТ №16</w:t>
      </w:r>
    </w:p>
    <w:p w:rsidR="00B01AB8" w:rsidRPr="00BD1ABE" w:rsidRDefault="00B01AB8" w:rsidP="00B01AB8">
      <w:pPr>
        <w:pStyle w:val="BodyText2"/>
        <w:tabs>
          <w:tab w:val="left" w:pos="426"/>
        </w:tabs>
        <w:rPr>
          <w:u w:val="single"/>
        </w:rPr>
      </w:pPr>
    </w:p>
    <w:p w:rsidR="00B01AB8" w:rsidRPr="00BD1ABE" w:rsidRDefault="00B01AB8" w:rsidP="00B01AB8">
      <w:pPr>
        <w:pStyle w:val="BodyText2"/>
        <w:tabs>
          <w:tab w:val="left" w:pos="426"/>
        </w:tabs>
      </w:pPr>
      <w:r w:rsidRPr="00BD1ABE">
        <w:t xml:space="preserve"> 1.ЗАДАЧА.</w:t>
      </w:r>
    </w:p>
    <w:p w:rsidR="00B01AB8" w:rsidRPr="00BD1ABE" w:rsidRDefault="00B01AB8" w:rsidP="00B01AB8">
      <w:pPr>
        <w:pStyle w:val="BodyText2"/>
        <w:tabs>
          <w:tab w:val="left" w:pos="426"/>
        </w:tabs>
      </w:pPr>
    </w:p>
    <w:p w:rsidR="00B01AB8" w:rsidRPr="00BD1ABE" w:rsidRDefault="00B01AB8" w:rsidP="00B01AB8">
      <w:pPr>
        <w:pStyle w:val="BodyText2"/>
        <w:tabs>
          <w:tab w:val="left" w:pos="426"/>
        </w:tabs>
      </w:pPr>
      <w:r w:rsidRPr="00BD1ABE">
        <w:t xml:space="preserve"> 2.ЭКОНОМИЧЕСКОЕ   СЕЧЕНИЕ   ПРОВОДОВ   КОНТАКТНОЙ   СЕТИ.   ВЫВОД   РАСЧЁТНОЙ   ФОРМУЛЫ   ДЛЯ   ЕГО   ОПРЕДЕЛЕНИЯ.</w:t>
      </w:r>
    </w:p>
    <w:p w:rsidR="00B01AB8" w:rsidRPr="00BD1ABE" w:rsidRDefault="00B01AB8" w:rsidP="00B01AB8">
      <w:pPr>
        <w:pStyle w:val="BodyText2"/>
        <w:tabs>
          <w:tab w:val="left" w:pos="426"/>
        </w:tabs>
      </w:pPr>
    </w:p>
    <w:p w:rsidR="00B01AB8" w:rsidRPr="00BD1ABE" w:rsidRDefault="00B01AB8" w:rsidP="00B01AB8">
      <w:pPr>
        <w:pStyle w:val="BodyText2"/>
        <w:tabs>
          <w:tab w:val="left" w:pos="426"/>
        </w:tabs>
      </w:pPr>
      <w:r w:rsidRPr="00BD1ABE">
        <w:t>3.УСЛОВИЯ   РАБОТЫ   ЭЛЕКТРОПОДВИЖНОГО   СОСТАВА   ПРИ   РЕЗКИХ   ИЗМЕНЕНИЯХ  НАПРЯЖЕНИЯ В КОНТАКТНОЙ СЕТИ.</w:t>
      </w:r>
    </w:p>
    <w:p w:rsidR="00B01AB8" w:rsidRDefault="00B01AB8" w:rsidP="00B01AB8">
      <w:pPr>
        <w:pStyle w:val="BodyText2"/>
        <w:tabs>
          <w:tab w:val="left" w:pos="426"/>
        </w:tabs>
      </w:pPr>
    </w:p>
    <w:p w:rsidR="00B01AB8" w:rsidRDefault="00B01AB8" w:rsidP="00B01AB8">
      <w:pPr>
        <w:pStyle w:val="BodyText2"/>
        <w:tabs>
          <w:tab w:val="left" w:pos="426"/>
        </w:tabs>
      </w:pPr>
    </w:p>
    <w:p w:rsidR="00B01AB8" w:rsidRPr="00BD1ABE" w:rsidRDefault="00B01AB8" w:rsidP="00B01AB8">
      <w:pPr>
        <w:pStyle w:val="BodyText2"/>
        <w:tabs>
          <w:tab w:val="left" w:pos="426"/>
        </w:tabs>
      </w:pPr>
      <w:r w:rsidRPr="00BD1ABE">
        <w:t xml:space="preserve">                                                      БИЛЕТ №17</w:t>
      </w:r>
    </w:p>
    <w:p w:rsidR="00B01AB8" w:rsidRDefault="00B01AB8" w:rsidP="00B01AB8">
      <w:pPr>
        <w:rPr>
          <w:sz w:val="20"/>
          <w:szCs w:val="20"/>
          <w:u w:val="single"/>
          <w:lang w:val="en-US"/>
        </w:rPr>
      </w:pPr>
    </w:p>
    <w:p w:rsidR="00B01AB8" w:rsidRPr="00BD1ABE" w:rsidRDefault="00B01AB8" w:rsidP="00B01AB8">
      <w:pPr>
        <w:rPr>
          <w:sz w:val="20"/>
          <w:szCs w:val="20"/>
          <w:u w:val="single"/>
          <w:lang w:val="en-US"/>
        </w:rPr>
      </w:pPr>
    </w:p>
    <w:p w:rsidR="00B01AB8" w:rsidRPr="00BD1ABE" w:rsidRDefault="00B01AB8" w:rsidP="00B01AB8">
      <w:pPr>
        <w:pStyle w:val="BodyText2"/>
        <w:tabs>
          <w:tab w:val="left" w:pos="426"/>
        </w:tabs>
        <w:ind w:left="0"/>
      </w:pPr>
      <w:r w:rsidRPr="00BD1ABE">
        <w:t xml:space="preserve">       1.ЗАДАЧА.</w:t>
      </w:r>
    </w:p>
    <w:p w:rsidR="00B01AB8" w:rsidRPr="00BD1ABE" w:rsidRDefault="00B01AB8" w:rsidP="00B01AB8">
      <w:pPr>
        <w:pStyle w:val="BodyText2"/>
        <w:tabs>
          <w:tab w:val="left" w:pos="426"/>
        </w:tabs>
        <w:ind w:left="0"/>
      </w:pPr>
    </w:p>
    <w:p w:rsidR="00B01AB8" w:rsidRPr="00BD1ABE" w:rsidRDefault="00B01AB8" w:rsidP="00B01AB8">
      <w:pPr>
        <w:pStyle w:val="BodyText2"/>
        <w:tabs>
          <w:tab w:val="left" w:pos="426"/>
        </w:tabs>
      </w:pPr>
      <w:r w:rsidRPr="00BD1ABE">
        <w:t xml:space="preserve">2.ОГРАНИЧИВАЮЩИЙ  (ЛИМИТИРУЮЩИЙ)   ПЕРЕГОН.   РАСЧЁТ   ВРЕМЕНИ   ХОДА   ПОЕЗДА   ПО   ОГРАНИЧИВАЮЩЕМУ   ПЕРЕГОНУ   С   УЧЁТОМ   ФАКТИЧЕСКОГО   УРОВНЯ   НАПРЯЖЕНИЯ. </w:t>
      </w:r>
    </w:p>
    <w:p w:rsidR="00B01AB8" w:rsidRPr="00BD1ABE" w:rsidRDefault="00B01AB8" w:rsidP="00B01AB8">
      <w:pPr>
        <w:pStyle w:val="BodyText2"/>
        <w:tabs>
          <w:tab w:val="left" w:pos="426"/>
        </w:tabs>
      </w:pPr>
    </w:p>
    <w:p w:rsidR="00B01AB8" w:rsidRPr="00BD1ABE" w:rsidRDefault="00B01AB8" w:rsidP="00B01AB8">
      <w:pPr>
        <w:pStyle w:val="BodyText2"/>
        <w:tabs>
          <w:tab w:val="left" w:pos="426"/>
        </w:tabs>
      </w:pPr>
      <w:r w:rsidRPr="00BD1ABE">
        <w:t>3.ОПРЕДЕЛЕНИЕ   МГНОВЕННОЙ   ПОТЕРИ   МОЩНОСТИ   В   КОНТАКТНОЙ   СЕТИ.   ВЛИЯНИЕ   СХЕМЫ   ПИТАНИЯ   НА   ПОТЕРИ   МОЩНОСТИ.</w:t>
      </w:r>
    </w:p>
    <w:p w:rsidR="00B01AB8" w:rsidRDefault="00B01AB8" w:rsidP="00B01AB8">
      <w:pPr>
        <w:pStyle w:val="BodyText2"/>
        <w:tabs>
          <w:tab w:val="left" w:pos="426"/>
        </w:tabs>
      </w:pPr>
    </w:p>
    <w:p w:rsidR="00B01AB8" w:rsidRDefault="00B01AB8" w:rsidP="00B01AB8">
      <w:pPr>
        <w:pStyle w:val="BodyText2"/>
        <w:tabs>
          <w:tab w:val="left" w:pos="426"/>
        </w:tabs>
      </w:pPr>
    </w:p>
    <w:p w:rsidR="00B01AB8" w:rsidRPr="00BD1ABE" w:rsidRDefault="00B01AB8" w:rsidP="00B01AB8">
      <w:pPr>
        <w:pStyle w:val="BodyText2"/>
        <w:tabs>
          <w:tab w:val="left" w:pos="426"/>
        </w:tabs>
      </w:pPr>
    </w:p>
    <w:p w:rsidR="00B01AB8" w:rsidRPr="00BD1ABE" w:rsidRDefault="00B01AB8" w:rsidP="00B01AB8">
      <w:pPr>
        <w:pStyle w:val="BodyText2"/>
        <w:tabs>
          <w:tab w:val="left" w:pos="426"/>
        </w:tabs>
        <w:rPr>
          <w:u w:val="single"/>
        </w:rPr>
      </w:pPr>
      <w:r w:rsidRPr="00BD1ABE">
        <w:lastRenderedPageBreak/>
        <w:t xml:space="preserve">                                                         БИЛЕТ №18</w:t>
      </w:r>
      <w:r w:rsidRPr="00BD1ABE">
        <w:rPr>
          <w:u w:val="single"/>
        </w:rPr>
        <w:t xml:space="preserve">   </w:t>
      </w:r>
    </w:p>
    <w:p w:rsidR="00B01AB8" w:rsidRPr="00BD1ABE" w:rsidRDefault="00B01AB8" w:rsidP="00B01AB8">
      <w:pPr>
        <w:pStyle w:val="BodyText2"/>
        <w:tabs>
          <w:tab w:val="left" w:pos="426"/>
        </w:tabs>
        <w:rPr>
          <w:u w:val="single"/>
        </w:rPr>
      </w:pPr>
    </w:p>
    <w:p w:rsidR="00B01AB8" w:rsidRPr="00BD1ABE" w:rsidRDefault="00B01AB8" w:rsidP="00B01AB8">
      <w:pPr>
        <w:pStyle w:val="BodyText2"/>
        <w:tabs>
          <w:tab w:val="left" w:pos="284"/>
        </w:tabs>
        <w:ind w:left="284"/>
      </w:pPr>
      <w:r w:rsidRPr="00BD1ABE">
        <w:t>1.ЗАДАЧА.</w:t>
      </w:r>
    </w:p>
    <w:p w:rsidR="00B01AB8" w:rsidRPr="00BD1ABE" w:rsidRDefault="00B01AB8" w:rsidP="00B01AB8">
      <w:pPr>
        <w:pStyle w:val="BodyText2"/>
        <w:tabs>
          <w:tab w:val="left" w:pos="284"/>
        </w:tabs>
        <w:ind w:left="284"/>
      </w:pPr>
    </w:p>
    <w:p w:rsidR="00B01AB8" w:rsidRPr="00BD1ABE" w:rsidRDefault="00B01AB8" w:rsidP="00B01AB8">
      <w:pPr>
        <w:pStyle w:val="BodyText2"/>
        <w:tabs>
          <w:tab w:val="left" w:pos="284"/>
        </w:tabs>
        <w:ind w:left="284"/>
      </w:pPr>
      <w:r w:rsidRPr="00BD1ABE">
        <w:t>2.СХЕМЫ   ПИТАНИЯ   КОНТАКТНОЙ   СЕТИ.   СРАВНЕНИЕ   ИХ   ПО   ТЕХНИКО-ЭКОНОМИЧЕСКИМ   ПОКАЗАТЕЛЯМ.</w:t>
      </w:r>
    </w:p>
    <w:p w:rsidR="00B01AB8" w:rsidRPr="00BD1ABE" w:rsidRDefault="00B01AB8" w:rsidP="00B01AB8">
      <w:pPr>
        <w:pStyle w:val="BodyText2"/>
        <w:tabs>
          <w:tab w:val="left" w:pos="284"/>
        </w:tabs>
        <w:ind w:left="284"/>
      </w:pPr>
    </w:p>
    <w:p w:rsidR="00B01AB8" w:rsidRPr="00BD1ABE" w:rsidRDefault="00B01AB8" w:rsidP="00B01AB8">
      <w:pPr>
        <w:pStyle w:val="BodyText2"/>
        <w:tabs>
          <w:tab w:val="left" w:pos="284"/>
        </w:tabs>
        <w:ind w:left="284"/>
      </w:pPr>
      <w:r w:rsidRPr="00BD1ABE">
        <w:t xml:space="preserve">3.РАСЧЁТ   МГНОВЕННОЙ   ПОТЕРИ   МОЩНОСТИ   В   КОНТАКТНОЙ   СЕТИ.   </w:t>
      </w:r>
    </w:p>
    <w:p w:rsidR="00B01AB8" w:rsidRPr="00BD1ABE" w:rsidRDefault="00B01AB8" w:rsidP="00B01AB8">
      <w:pPr>
        <w:pStyle w:val="BodyText2"/>
        <w:tabs>
          <w:tab w:val="left" w:pos="284"/>
        </w:tabs>
        <w:ind w:left="284"/>
      </w:pPr>
      <w:r w:rsidRPr="00BD1ABE">
        <w:t xml:space="preserve">   ВЛИЯНИЕ   СХЕМЫ   ПИТАНИЯ   НА   ПОТЕРИ   МОЩНОСТИ.</w:t>
      </w:r>
    </w:p>
    <w:p w:rsidR="00B01AB8" w:rsidRPr="00BD1ABE" w:rsidRDefault="00B01AB8" w:rsidP="00B01AB8">
      <w:pPr>
        <w:pStyle w:val="BodyText2"/>
        <w:tabs>
          <w:tab w:val="left" w:pos="426"/>
        </w:tabs>
      </w:pPr>
    </w:p>
    <w:p w:rsidR="00B01AB8" w:rsidRPr="00BD1ABE" w:rsidRDefault="00B01AB8" w:rsidP="00B01AB8">
      <w:pPr>
        <w:pStyle w:val="BodyText2"/>
        <w:tabs>
          <w:tab w:val="left" w:pos="426"/>
        </w:tabs>
      </w:pPr>
    </w:p>
    <w:p w:rsidR="00B01AB8" w:rsidRPr="00BD1ABE" w:rsidRDefault="00B01AB8" w:rsidP="00B01AB8">
      <w:pPr>
        <w:rPr>
          <w:sz w:val="20"/>
          <w:szCs w:val="20"/>
          <w:u w:val="single"/>
        </w:rPr>
      </w:pPr>
      <w:r w:rsidRPr="00BD1ABE">
        <w:rPr>
          <w:sz w:val="20"/>
          <w:szCs w:val="20"/>
        </w:rPr>
        <w:t xml:space="preserve">                                                                БИЛЕТ №19</w:t>
      </w:r>
    </w:p>
    <w:p w:rsidR="00B01AB8" w:rsidRPr="00BD1ABE" w:rsidRDefault="00B01AB8" w:rsidP="00B01AB8">
      <w:pPr>
        <w:pStyle w:val="BodyText2"/>
        <w:ind w:left="0"/>
        <w:rPr>
          <w:u w:val="single"/>
        </w:rPr>
      </w:pPr>
    </w:p>
    <w:p w:rsidR="00B01AB8" w:rsidRPr="00BD1ABE" w:rsidRDefault="00B01AB8" w:rsidP="00B01AB8">
      <w:pPr>
        <w:pStyle w:val="BodyText2"/>
        <w:tabs>
          <w:tab w:val="left" w:pos="426"/>
        </w:tabs>
      </w:pPr>
      <w:r w:rsidRPr="00BD1ABE">
        <w:t>1.ЗАДАЧА.</w:t>
      </w:r>
    </w:p>
    <w:p w:rsidR="00B01AB8" w:rsidRPr="00BD1ABE" w:rsidRDefault="00B01AB8" w:rsidP="00B01AB8">
      <w:pPr>
        <w:pStyle w:val="BodyText2"/>
        <w:tabs>
          <w:tab w:val="left" w:pos="426"/>
        </w:tabs>
      </w:pPr>
    </w:p>
    <w:p w:rsidR="00B01AB8" w:rsidRPr="00BD1ABE" w:rsidRDefault="00B01AB8" w:rsidP="00B01AB8">
      <w:pPr>
        <w:pStyle w:val="BodyText2"/>
        <w:tabs>
          <w:tab w:val="left" w:pos="426"/>
        </w:tabs>
      </w:pPr>
      <w:r w:rsidRPr="00BD1ABE">
        <w:t>2.РАСЧЁТ   МГНОВЕННЫХ   СХЕМ   НА   ПОСТОЯННОМ   ТОКЕ   ПРИ   НЕРАВНЫХ   НАПРЯЖЕНИЯХ   ШИНАХ   ПОДСТАНЦИЙ.</w:t>
      </w:r>
    </w:p>
    <w:p w:rsidR="00B01AB8" w:rsidRPr="00BD1ABE" w:rsidRDefault="00B01AB8" w:rsidP="00B01AB8">
      <w:pPr>
        <w:pStyle w:val="BodyText2"/>
        <w:tabs>
          <w:tab w:val="left" w:pos="426"/>
        </w:tabs>
      </w:pPr>
    </w:p>
    <w:p w:rsidR="00B01AB8" w:rsidRPr="00BD1ABE" w:rsidRDefault="00B01AB8" w:rsidP="00B01AB8">
      <w:pPr>
        <w:pStyle w:val="BodyText2"/>
        <w:tabs>
          <w:tab w:val="left" w:pos="426"/>
        </w:tabs>
      </w:pPr>
      <w:r w:rsidRPr="00BD1ABE">
        <w:t xml:space="preserve">3.ПОСТРОЕНИЕ     ЗАВИСИМОСТЕЙ   ТОКА   ФИДЕРА   И   ПОТЕРЬ   МОЩНОСТИ   В   ТЯГОВОЙ   СЕТИ   ОТ   ВРЕМЕНИ   ПРИ   ПОМОЩИ   МЕТОДОВ   АНАЛИЗА   ГРАФИКА   </w:t>
      </w:r>
    </w:p>
    <w:p w:rsidR="00B01AB8" w:rsidRPr="00BD1ABE" w:rsidRDefault="00B01AB8" w:rsidP="00B01AB8">
      <w:pPr>
        <w:pStyle w:val="BodyText2"/>
        <w:tabs>
          <w:tab w:val="left" w:pos="426"/>
        </w:tabs>
      </w:pPr>
      <w:r w:rsidRPr="00BD1ABE">
        <w:t>ДВИЖЕНИЯ.</w:t>
      </w:r>
    </w:p>
    <w:p w:rsidR="00B01AB8" w:rsidRPr="00BD1ABE" w:rsidRDefault="00B01AB8" w:rsidP="00B01AB8">
      <w:pPr>
        <w:pStyle w:val="BodyText2"/>
        <w:tabs>
          <w:tab w:val="left" w:pos="426"/>
        </w:tabs>
      </w:pPr>
    </w:p>
    <w:p w:rsidR="00B01AB8" w:rsidRPr="00BD1ABE" w:rsidRDefault="00B01AB8" w:rsidP="00B01AB8">
      <w:pPr>
        <w:rPr>
          <w:sz w:val="20"/>
          <w:szCs w:val="20"/>
        </w:rPr>
      </w:pPr>
      <w:r w:rsidRPr="00BD1ABE">
        <w:rPr>
          <w:sz w:val="20"/>
          <w:szCs w:val="20"/>
        </w:rPr>
        <w:t xml:space="preserve">                                                                БИЛЕТ №20           </w:t>
      </w:r>
    </w:p>
    <w:p w:rsidR="00B01AB8" w:rsidRPr="00BD1ABE" w:rsidRDefault="00B01AB8" w:rsidP="00B01AB8">
      <w:pPr>
        <w:pStyle w:val="BodyTextIndent2"/>
      </w:pPr>
      <w:r w:rsidRPr="00BD1ABE">
        <w:t>1.ЗАДАЧА.</w:t>
      </w:r>
    </w:p>
    <w:p w:rsidR="00B01AB8" w:rsidRPr="00BD1ABE" w:rsidRDefault="00B01AB8" w:rsidP="00B01AB8">
      <w:pPr>
        <w:pStyle w:val="BodyTextIndent2"/>
      </w:pPr>
    </w:p>
    <w:p w:rsidR="00B01AB8" w:rsidRPr="00BD1ABE" w:rsidRDefault="00B01AB8" w:rsidP="00B01AB8">
      <w:pPr>
        <w:pStyle w:val="BodyTextIndent2"/>
        <w:ind w:left="426" w:firstLine="0"/>
      </w:pPr>
      <w:r w:rsidRPr="00BD1ABE">
        <w:t>2.СРЕДНИЕ   ПОТЕРИ   НАПРЯЖЕНИЯ.   РАСЧЁТ   ИХ   МЕТОДОМ   ХАРАКТЕРНЫХ           СЕЧЕНИЙ   ГРАФИКА   ДВИЖЕНИЯ ПОЕЗДОВ.</w:t>
      </w:r>
    </w:p>
    <w:p w:rsidR="00B01AB8" w:rsidRPr="00BD1ABE" w:rsidRDefault="00B01AB8" w:rsidP="00B01AB8">
      <w:pPr>
        <w:pStyle w:val="BodyTextIndent2"/>
        <w:ind w:left="426" w:firstLine="0"/>
      </w:pPr>
    </w:p>
    <w:p w:rsidR="00B01AB8" w:rsidRPr="00BD1ABE" w:rsidRDefault="00B01AB8" w:rsidP="00B01AB8">
      <w:pPr>
        <w:pStyle w:val="BodyTextIndent2"/>
        <w:ind w:left="426" w:firstLine="0"/>
      </w:pPr>
      <w:r w:rsidRPr="00BD1ABE">
        <w:t>3.СХЕМЫ   ВКЛЮЧЕНИЯ   УСТРОЙСТВ   ПОПЕРЕЧНОЙ   КОМПЕНСАЦИИ   (УПК).   ВЕКТОРНЫЕ   ДИАГРАММЫ   ТОКОВ   С   УЧЁТОМ   УПК.</w:t>
      </w:r>
    </w:p>
    <w:p w:rsidR="00B01AB8" w:rsidRPr="00BD1ABE" w:rsidRDefault="00B01AB8" w:rsidP="00B01AB8">
      <w:pPr>
        <w:pStyle w:val="BodyTextIndent2"/>
        <w:ind w:left="426" w:firstLine="0"/>
      </w:pPr>
    </w:p>
    <w:p w:rsidR="00B01AB8" w:rsidRPr="00BD1ABE" w:rsidRDefault="00B01AB8" w:rsidP="00B01AB8">
      <w:pPr>
        <w:pStyle w:val="BodyTextIndent2"/>
        <w:ind w:left="426" w:firstLine="0"/>
      </w:pPr>
      <w:r w:rsidRPr="00BD1ABE">
        <w:t xml:space="preserve">                                                           БИЛЕТ №21</w:t>
      </w:r>
    </w:p>
    <w:p w:rsidR="00B01AB8" w:rsidRPr="00BD1ABE" w:rsidRDefault="00B01AB8" w:rsidP="00B01AB8">
      <w:pPr>
        <w:pStyle w:val="BodyTextIndent2"/>
        <w:ind w:left="426" w:firstLine="0"/>
      </w:pPr>
    </w:p>
    <w:p w:rsidR="00B01AB8" w:rsidRPr="00BD1ABE" w:rsidRDefault="00B01AB8" w:rsidP="00B01AB8">
      <w:pPr>
        <w:pStyle w:val="BodyTextIndent2"/>
        <w:ind w:left="426" w:firstLine="0"/>
      </w:pPr>
      <w:r w:rsidRPr="00BD1ABE">
        <w:t>1.ЗАДАЧА.</w:t>
      </w:r>
    </w:p>
    <w:p w:rsidR="00B01AB8" w:rsidRPr="00BD1ABE" w:rsidRDefault="00B01AB8" w:rsidP="00B01AB8">
      <w:pPr>
        <w:pStyle w:val="BodyTextIndent2"/>
        <w:ind w:left="426" w:firstLine="0"/>
      </w:pPr>
    </w:p>
    <w:p w:rsidR="00B01AB8" w:rsidRPr="00BD1ABE" w:rsidRDefault="00B01AB8" w:rsidP="00B01AB8">
      <w:pPr>
        <w:pStyle w:val="BodyTextIndent2"/>
        <w:ind w:left="426" w:firstLine="0"/>
      </w:pPr>
      <w:r w:rsidRPr="00BD1ABE">
        <w:t xml:space="preserve">2.ВНЕШНИЕ   ХАРАКТЕРИСТИКИ   ТЯГОВЫХ   ПОДСТАНЦИЙ   ПОСТОЯННОГО   ТОКА.   ВНУТРЕННЕЕ    ЭКВИВАЛЕНТНОЕ   СОПРОТИВЛЕНИЕ   ПОДСТАНЦИИ. ВЛИЯНИЕ  </w:t>
      </w:r>
    </w:p>
    <w:p w:rsidR="00B01AB8" w:rsidRPr="00BD1ABE" w:rsidRDefault="00B01AB8" w:rsidP="00B01AB8">
      <w:pPr>
        <w:pStyle w:val="BodyTextIndent2"/>
        <w:ind w:left="426" w:firstLine="0"/>
      </w:pPr>
      <w:r w:rsidRPr="00BD1ABE">
        <w:t xml:space="preserve"> ИХ   НА   РАСПРЕДЕЛЕНИЕ   НАГРУЗОК   МЕЖДУ   ПОДСТАНЦИЯМИ.</w:t>
      </w:r>
    </w:p>
    <w:p w:rsidR="00B01AB8" w:rsidRPr="00BD1ABE" w:rsidRDefault="00B01AB8" w:rsidP="00B01AB8">
      <w:pPr>
        <w:pStyle w:val="BodyTextIndent2"/>
        <w:ind w:left="426" w:firstLine="0"/>
      </w:pPr>
    </w:p>
    <w:p w:rsidR="00B01AB8" w:rsidRPr="00BD1ABE" w:rsidRDefault="00B01AB8" w:rsidP="00B01AB8">
      <w:pPr>
        <w:pStyle w:val="BodyTextIndent2"/>
        <w:ind w:left="426" w:firstLine="0"/>
      </w:pPr>
      <w:r w:rsidRPr="00BD1ABE">
        <w:t xml:space="preserve">3.ТОКОРАСПРЕДЕЛЕНИЕ   В   ТРАНСФОРМАТОРЕ   ПОДСТАНЦИИ   ПЕРЕМЕННОГО  </w:t>
      </w:r>
    </w:p>
    <w:p w:rsidR="00B01AB8" w:rsidRPr="00BD1ABE" w:rsidRDefault="00B01AB8" w:rsidP="00B01AB8">
      <w:pPr>
        <w:pStyle w:val="BodyTextIndent2"/>
        <w:ind w:left="426" w:firstLine="0"/>
      </w:pPr>
      <w:r w:rsidRPr="00BD1ABE">
        <w:t xml:space="preserve"> ТОКА,   СОЕДИНЁННОМ   ПО   СХЕМЕ   ЗВЕЗДА – ТРЕУГОЛЬНИК.   ВЕКТОРНЫЕ </w:t>
      </w:r>
    </w:p>
    <w:p w:rsidR="00B01AB8" w:rsidRPr="00BD1ABE" w:rsidRDefault="00B01AB8" w:rsidP="00B01AB8">
      <w:pPr>
        <w:pStyle w:val="BodyTextIndent2"/>
        <w:ind w:left="426" w:firstLine="0"/>
      </w:pPr>
      <w:r w:rsidRPr="00BD1ABE">
        <w:t xml:space="preserve">  ДИАГРАММЫ.</w:t>
      </w:r>
    </w:p>
    <w:p w:rsidR="00B01AB8" w:rsidRPr="00BD1ABE" w:rsidRDefault="00B01AB8" w:rsidP="00B01AB8">
      <w:pPr>
        <w:pStyle w:val="BodyTextIndent2"/>
        <w:ind w:left="426" w:firstLine="0"/>
      </w:pPr>
    </w:p>
    <w:p w:rsidR="00B01AB8" w:rsidRPr="00BD1ABE" w:rsidRDefault="00B01AB8" w:rsidP="00B01AB8">
      <w:pPr>
        <w:pStyle w:val="BodyTextIndent2"/>
        <w:ind w:left="426" w:firstLine="0"/>
      </w:pPr>
      <w:r w:rsidRPr="00BD1ABE">
        <w:t xml:space="preserve">                                                           БИЛЕТ №22</w:t>
      </w:r>
    </w:p>
    <w:p w:rsidR="00B01AB8" w:rsidRPr="00BD1ABE" w:rsidRDefault="00B01AB8" w:rsidP="00B01AB8">
      <w:pPr>
        <w:ind w:left="284"/>
        <w:rPr>
          <w:sz w:val="20"/>
          <w:szCs w:val="20"/>
        </w:rPr>
      </w:pPr>
      <w:r w:rsidRPr="00BD1ABE">
        <w:rPr>
          <w:sz w:val="20"/>
          <w:szCs w:val="20"/>
        </w:rPr>
        <w:t xml:space="preserve"> </w:t>
      </w:r>
    </w:p>
    <w:p w:rsidR="00B01AB8" w:rsidRPr="00BD1ABE" w:rsidRDefault="00B01AB8" w:rsidP="00B01AB8">
      <w:pPr>
        <w:ind w:left="284"/>
        <w:rPr>
          <w:sz w:val="20"/>
          <w:szCs w:val="20"/>
        </w:rPr>
      </w:pPr>
      <w:r w:rsidRPr="00BD1ABE">
        <w:rPr>
          <w:sz w:val="20"/>
          <w:szCs w:val="20"/>
        </w:rPr>
        <w:t>1.ЗАДАЧА.</w:t>
      </w:r>
    </w:p>
    <w:p w:rsidR="00B01AB8" w:rsidRPr="00BD1ABE" w:rsidRDefault="00B01AB8" w:rsidP="00B01AB8">
      <w:pPr>
        <w:ind w:left="284"/>
        <w:rPr>
          <w:sz w:val="20"/>
          <w:szCs w:val="20"/>
        </w:rPr>
      </w:pPr>
    </w:p>
    <w:p w:rsidR="00B01AB8" w:rsidRPr="00BD1ABE" w:rsidRDefault="00B01AB8" w:rsidP="00B01AB8">
      <w:pPr>
        <w:ind w:left="284"/>
        <w:rPr>
          <w:sz w:val="20"/>
          <w:szCs w:val="20"/>
        </w:rPr>
      </w:pPr>
      <w:r w:rsidRPr="00BD1ABE">
        <w:rPr>
          <w:sz w:val="20"/>
          <w:szCs w:val="20"/>
        </w:rPr>
        <w:t>2.СХЕМЫ   СОЕДИНЕНИЯ   ОБМОТОК   ТРАНСФОРМАТОРОВ   НА   ТЯГОВЫХ   ПОДСТАНЦИЯХ   ПЕРЕМЕННОГО   ТОКА.</w:t>
      </w:r>
    </w:p>
    <w:p w:rsidR="00B01AB8" w:rsidRPr="00BD1ABE" w:rsidRDefault="00B01AB8" w:rsidP="00B01AB8">
      <w:pPr>
        <w:ind w:left="284"/>
        <w:rPr>
          <w:sz w:val="20"/>
          <w:szCs w:val="20"/>
        </w:rPr>
      </w:pPr>
    </w:p>
    <w:p w:rsidR="00B01AB8" w:rsidRPr="00BD1ABE" w:rsidRDefault="00B01AB8" w:rsidP="00B01AB8">
      <w:pPr>
        <w:ind w:left="284"/>
        <w:rPr>
          <w:sz w:val="20"/>
          <w:szCs w:val="20"/>
        </w:rPr>
      </w:pPr>
      <w:r w:rsidRPr="00BD1ABE">
        <w:rPr>
          <w:sz w:val="20"/>
          <w:szCs w:val="20"/>
        </w:rPr>
        <w:t>3.ТЯГОВЫЙ РАСЧЕТ.       ХАРАКТЕРИСТИКИ  ПОДВИЖНОГО  СОСТАВА.</w:t>
      </w:r>
    </w:p>
    <w:p w:rsidR="00B01AB8" w:rsidRPr="00BD1ABE" w:rsidRDefault="00B01AB8" w:rsidP="00B01AB8">
      <w:pPr>
        <w:ind w:left="284"/>
        <w:rPr>
          <w:sz w:val="20"/>
          <w:szCs w:val="20"/>
        </w:rPr>
      </w:pPr>
      <w:r w:rsidRPr="00BD1ABE">
        <w:rPr>
          <w:sz w:val="20"/>
          <w:szCs w:val="20"/>
        </w:rPr>
        <w:t xml:space="preserve">                                                                   БИЛЕТ №23</w:t>
      </w:r>
    </w:p>
    <w:p w:rsidR="00B01AB8" w:rsidRPr="00BD1ABE" w:rsidRDefault="00B01AB8" w:rsidP="00B01AB8">
      <w:pPr>
        <w:ind w:left="284"/>
        <w:rPr>
          <w:sz w:val="20"/>
          <w:szCs w:val="20"/>
          <w:u w:val="single"/>
        </w:rPr>
      </w:pPr>
    </w:p>
    <w:p w:rsidR="00B01AB8" w:rsidRPr="00BD1ABE" w:rsidRDefault="00B01AB8" w:rsidP="00B01AB8">
      <w:pPr>
        <w:pStyle w:val="BodyText2"/>
      </w:pPr>
      <w:r w:rsidRPr="00BD1ABE">
        <w:t>1.ЗАДАЧА.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ind w:left="426"/>
        <w:rPr>
          <w:sz w:val="20"/>
          <w:szCs w:val="20"/>
        </w:rPr>
      </w:pPr>
      <w:r w:rsidRPr="00BD1ABE">
        <w:rPr>
          <w:sz w:val="20"/>
          <w:szCs w:val="20"/>
        </w:rPr>
        <w:t>2.ПОСТЫ   СЕКЦИОНИРОВАНИЯ   ДЛЯ   ДВУХПУТНЫХ   И   ОДНОПУТНЫХ   УЧАСТКОВ   ПОСТОЯННОГО   ТОКА   И   ПЕРЕМЕННОГО   ТОКА.</w:t>
      </w:r>
    </w:p>
    <w:p w:rsidR="00B01AB8" w:rsidRPr="00BD1ABE" w:rsidRDefault="00B01AB8" w:rsidP="00B01AB8">
      <w:pPr>
        <w:ind w:left="426"/>
        <w:rPr>
          <w:sz w:val="20"/>
          <w:szCs w:val="20"/>
        </w:rPr>
      </w:pPr>
    </w:p>
    <w:p w:rsidR="00B01AB8" w:rsidRPr="00BD1ABE" w:rsidRDefault="00B01AB8" w:rsidP="00B01AB8">
      <w:pPr>
        <w:ind w:left="426"/>
        <w:rPr>
          <w:sz w:val="20"/>
          <w:szCs w:val="20"/>
        </w:rPr>
      </w:pPr>
      <w:r w:rsidRPr="00BD1ABE">
        <w:rPr>
          <w:sz w:val="20"/>
          <w:szCs w:val="20"/>
        </w:rPr>
        <w:t>3.РАСЧЁТ   НАГРУЗОК   ФИДЕРОВ   МЕТОДОМ   ХАРАКТЕРНЫХ   СЕЧЕНИЙ   ГРАФИКА   ДВИЖЕНИЯ.</w:t>
      </w:r>
    </w:p>
    <w:p w:rsidR="00B01AB8" w:rsidRDefault="00B01AB8" w:rsidP="00B01AB8">
      <w:pPr>
        <w:rPr>
          <w:sz w:val="20"/>
          <w:szCs w:val="20"/>
        </w:rPr>
      </w:pPr>
    </w:p>
    <w:p w:rsidR="00B01AB8" w:rsidRDefault="00B01AB8" w:rsidP="00B01AB8">
      <w:pPr>
        <w:rPr>
          <w:sz w:val="20"/>
          <w:szCs w:val="20"/>
        </w:rPr>
      </w:pPr>
    </w:p>
    <w:p w:rsidR="00B01AB8" w:rsidRPr="00BD1ABE" w:rsidRDefault="00B01AB8" w:rsidP="00B01AB8">
      <w:pPr>
        <w:rPr>
          <w:sz w:val="20"/>
          <w:szCs w:val="20"/>
        </w:rPr>
      </w:pPr>
    </w:p>
    <w:p w:rsidR="00B01AB8" w:rsidRPr="00BD1ABE" w:rsidRDefault="00B01AB8" w:rsidP="00B01AB8">
      <w:pPr>
        <w:rPr>
          <w:sz w:val="20"/>
          <w:szCs w:val="20"/>
          <w:u w:val="single"/>
        </w:rPr>
      </w:pPr>
      <w:r w:rsidRPr="00BD1ABE">
        <w:rPr>
          <w:sz w:val="20"/>
          <w:szCs w:val="20"/>
        </w:rPr>
        <w:lastRenderedPageBreak/>
        <w:t xml:space="preserve">                                                                         БИЛЕТ №24</w:t>
      </w:r>
    </w:p>
    <w:p w:rsidR="00B01AB8" w:rsidRPr="00BD1ABE" w:rsidRDefault="00B01AB8" w:rsidP="00B01AB8">
      <w:pPr>
        <w:rPr>
          <w:sz w:val="20"/>
          <w:szCs w:val="20"/>
          <w:u w:val="single"/>
        </w:rPr>
      </w:pPr>
    </w:p>
    <w:p w:rsidR="00B01AB8" w:rsidRPr="00BD1ABE" w:rsidRDefault="00B01AB8" w:rsidP="00B01AB8">
      <w:pPr>
        <w:rPr>
          <w:sz w:val="20"/>
          <w:szCs w:val="20"/>
        </w:rPr>
      </w:pPr>
    </w:p>
    <w:p w:rsidR="00B01AB8" w:rsidRPr="00BD1ABE" w:rsidRDefault="00B01AB8" w:rsidP="00B01AB8">
      <w:pPr>
        <w:pStyle w:val="BodyText2"/>
      </w:pPr>
      <w:r w:rsidRPr="00BD1ABE">
        <w:t>1.ЗАДАЧА.</w:t>
      </w:r>
    </w:p>
    <w:p w:rsidR="00B01AB8" w:rsidRPr="00BD1ABE" w:rsidRDefault="00B01AB8" w:rsidP="00B01AB8">
      <w:pPr>
        <w:ind w:left="426"/>
        <w:rPr>
          <w:sz w:val="20"/>
          <w:szCs w:val="20"/>
        </w:rPr>
      </w:pPr>
    </w:p>
    <w:p w:rsidR="00B01AB8" w:rsidRPr="00BD1ABE" w:rsidRDefault="00B01AB8" w:rsidP="00B01AB8">
      <w:pPr>
        <w:ind w:left="426"/>
        <w:rPr>
          <w:sz w:val="20"/>
          <w:szCs w:val="20"/>
        </w:rPr>
      </w:pPr>
      <w:r w:rsidRPr="00BD1ABE">
        <w:rPr>
          <w:sz w:val="20"/>
          <w:szCs w:val="20"/>
        </w:rPr>
        <w:t>2.РАСЧЁТ   ТОКОРАСПРЕДЕЛЕНИЯ   В   ТЯГОВОЙ   СЕТИ   ПРИ   УЗЛОВОЙ   СХЕМЕ   МЕТОДОМ   ФИКТИВНОЙ   ПОДСТАНЦИИ.</w:t>
      </w:r>
    </w:p>
    <w:p w:rsidR="00B01AB8" w:rsidRPr="00BD1ABE" w:rsidRDefault="00B01AB8" w:rsidP="00B01AB8">
      <w:pPr>
        <w:ind w:left="426"/>
        <w:rPr>
          <w:sz w:val="20"/>
          <w:szCs w:val="20"/>
        </w:rPr>
      </w:pPr>
    </w:p>
    <w:p w:rsidR="00B01AB8" w:rsidRPr="00BD1ABE" w:rsidRDefault="00B01AB8" w:rsidP="00B01AB8">
      <w:pPr>
        <w:ind w:left="426"/>
        <w:rPr>
          <w:sz w:val="20"/>
          <w:szCs w:val="20"/>
        </w:rPr>
      </w:pPr>
      <w:r w:rsidRPr="00BD1ABE">
        <w:rPr>
          <w:sz w:val="20"/>
          <w:szCs w:val="20"/>
        </w:rPr>
        <w:t xml:space="preserve">3.СРАВНИТЕЛЬНЫЙ   АНАЛИЗ   МЕТОДОВ   РАСЧЁТА   СИСТЕМЫ  </w:t>
      </w:r>
    </w:p>
    <w:p w:rsidR="00B01AB8" w:rsidRPr="00BD1ABE" w:rsidRDefault="00B01AB8" w:rsidP="00B01AB8">
      <w:pPr>
        <w:ind w:left="426"/>
        <w:rPr>
          <w:sz w:val="20"/>
          <w:szCs w:val="20"/>
        </w:rPr>
      </w:pPr>
      <w:r w:rsidRPr="00BD1ABE">
        <w:rPr>
          <w:sz w:val="20"/>
          <w:szCs w:val="20"/>
        </w:rPr>
        <w:t xml:space="preserve"> ЭЛЕКТРОСНАБЖЕНИЯ,   ОСНОВАННЫХ   НА   ИССЛЕДОВАНИИ   ГРАФИКА  </w:t>
      </w:r>
    </w:p>
    <w:p w:rsidR="00B01AB8" w:rsidRPr="00BD1ABE" w:rsidRDefault="00B01AB8" w:rsidP="00B01AB8">
      <w:pPr>
        <w:ind w:left="426"/>
        <w:rPr>
          <w:sz w:val="20"/>
          <w:szCs w:val="20"/>
        </w:rPr>
      </w:pPr>
      <w:r w:rsidRPr="00BD1ABE">
        <w:rPr>
          <w:sz w:val="20"/>
          <w:szCs w:val="20"/>
        </w:rPr>
        <w:t xml:space="preserve"> ДВИЖЕНИЯ   ПОЕЗДОВ.</w:t>
      </w:r>
    </w:p>
    <w:p w:rsidR="00B01AB8" w:rsidRPr="00BD1ABE" w:rsidRDefault="00B01AB8" w:rsidP="00B01AB8">
      <w:pPr>
        <w:rPr>
          <w:sz w:val="20"/>
          <w:szCs w:val="20"/>
        </w:rPr>
      </w:pPr>
    </w:p>
    <w:p w:rsidR="00B01AB8" w:rsidRPr="00BD1ABE" w:rsidRDefault="00B01AB8" w:rsidP="00B01AB8">
      <w:pPr>
        <w:rPr>
          <w:sz w:val="20"/>
          <w:szCs w:val="20"/>
        </w:rPr>
      </w:pPr>
      <w:r w:rsidRPr="00BD1ABE">
        <w:rPr>
          <w:sz w:val="20"/>
          <w:szCs w:val="20"/>
        </w:rPr>
        <w:t xml:space="preserve">                                                                      БИЛЕТ №25</w:t>
      </w:r>
    </w:p>
    <w:p w:rsidR="00B01AB8" w:rsidRPr="00BD1ABE" w:rsidRDefault="00B01AB8" w:rsidP="00B01AB8">
      <w:pPr>
        <w:rPr>
          <w:sz w:val="20"/>
          <w:szCs w:val="20"/>
        </w:rPr>
      </w:pPr>
    </w:p>
    <w:p w:rsidR="00B01AB8" w:rsidRPr="00BD1ABE" w:rsidRDefault="00B01AB8" w:rsidP="00B01AB8">
      <w:pPr>
        <w:pStyle w:val="BodyText2"/>
      </w:pPr>
      <w:r w:rsidRPr="00BD1ABE">
        <w:t>1.ЗАДАЧА.</w:t>
      </w:r>
    </w:p>
    <w:p w:rsidR="00B01AB8" w:rsidRPr="00BD1ABE" w:rsidRDefault="00B01AB8" w:rsidP="00B01AB8">
      <w:pPr>
        <w:pStyle w:val="BodyText2"/>
      </w:pPr>
    </w:p>
    <w:p w:rsidR="00B01AB8" w:rsidRPr="00BD1ABE" w:rsidRDefault="00B01AB8" w:rsidP="00B01AB8">
      <w:pPr>
        <w:ind w:left="426"/>
        <w:rPr>
          <w:sz w:val="20"/>
          <w:szCs w:val="20"/>
        </w:rPr>
      </w:pPr>
      <w:r w:rsidRPr="00BD1ABE">
        <w:rPr>
          <w:sz w:val="20"/>
          <w:szCs w:val="20"/>
        </w:rPr>
        <w:t>2.РАСЧЁТ   ТОКОРАСПРЕДЕЛЕНИЯ   В   ТЯГОВОЙ   СЕТИ   ПРИ   ЛИНЕЙНЫХ   И   НЕЛИНЕЙНЫХ   ХАРАКТЕРИСТИКАХ   ТЯГОВЫХ   ПОДСТАНЦИЙ НА ПОСТОЯННОМ ТОКЕ.</w:t>
      </w:r>
    </w:p>
    <w:p w:rsidR="00B01AB8" w:rsidRPr="00BD1ABE" w:rsidRDefault="00B01AB8" w:rsidP="00B01AB8">
      <w:pPr>
        <w:ind w:left="426"/>
        <w:rPr>
          <w:sz w:val="20"/>
          <w:szCs w:val="20"/>
        </w:rPr>
      </w:pPr>
    </w:p>
    <w:p w:rsidR="00B01AB8" w:rsidRPr="00BD1ABE" w:rsidRDefault="00B01AB8" w:rsidP="00B01AB8">
      <w:pPr>
        <w:ind w:left="426"/>
        <w:rPr>
          <w:sz w:val="20"/>
          <w:szCs w:val="20"/>
        </w:rPr>
      </w:pPr>
      <w:r w:rsidRPr="00BD1ABE">
        <w:rPr>
          <w:sz w:val="20"/>
          <w:szCs w:val="20"/>
        </w:rPr>
        <w:t xml:space="preserve">3.РАСЧЁТ   СРЕДНИХ   И   ЭФФЕКТИВНЫХ   ТОКОВ   ФИДЕРОВ,   А   ТАКЖЕ   ПОТЕРЬ   МОЩНОСТИ   В   ТЯГОВОЙ   СЕТИ   МЕТОДОМ   РАВНОМЕРНЫХ   СЕЧЕНИЙ </w:t>
      </w:r>
    </w:p>
    <w:p w:rsidR="00B01AB8" w:rsidRPr="00BD1ABE" w:rsidRDefault="00B01AB8" w:rsidP="00B01AB8">
      <w:pPr>
        <w:ind w:left="426"/>
        <w:rPr>
          <w:sz w:val="20"/>
          <w:szCs w:val="20"/>
        </w:rPr>
      </w:pPr>
      <w:r w:rsidRPr="00BD1ABE">
        <w:rPr>
          <w:sz w:val="20"/>
          <w:szCs w:val="20"/>
        </w:rPr>
        <w:t xml:space="preserve">  ГРАФИКА   ДИЖЕНИЯ   ПОЕЗДОВ.</w:t>
      </w:r>
    </w:p>
    <w:p w:rsidR="00B01AB8" w:rsidRDefault="00B01AB8" w:rsidP="00B01AB8">
      <w:pPr>
        <w:ind w:left="426"/>
      </w:pPr>
    </w:p>
    <w:p w:rsidR="00B01AB8" w:rsidRPr="00C25CDD" w:rsidRDefault="00B01AB8" w:rsidP="00B01AB8">
      <w:pPr>
        <w:rPr>
          <w:sz w:val="28"/>
          <w:szCs w:val="28"/>
        </w:rPr>
      </w:pPr>
    </w:p>
    <w:p w:rsidR="000F5123" w:rsidRDefault="000F5123"/>
    <w:sectPr w:rsidR="000F5123" w:rsidSect="000F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B01AB8"/>
    <w:rsid w:val="000F5123"/>
    <w:rsid w:val="00133125"/>
    <w:rsid w:val="0013345D"/>
    <w:rsid w:val="001E441C"/>
    <w:rsid w:val="002258DB"/>
    <w:rsid w:val="0032464F"/>
    <w:rsid w:val="00531EE9"/>
    <w:rsid w:val="005D7DF8"/>
    <w:rsid w:val="006E0C0F"/>
    <w:rsid w:val="008266B5"/>
    <w:rsid w:val="00882DF6"/>
    <w:rsid w:val="00902509"/>
    <w:rsid w:val="0094458E"/>
    <w:rsid w:val="00A77DDE"/>
    <w:rsid w:val="00B01AB8"/>
    <w:rsid w:val="00C91555"/>
    <w:rsid w:val="00E12465"/>
    <w:rsid w:val="00EC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B01AB8"/>
    <w:pPr>
      <w:suppressAutoHyphens w:val="0"/>
      <w:ind w:left="426"/>
    </w:pPr>
    <w:rPr>
      <w:sz w:val="20"/>
      <w:szCs w:val="20"/>
      <w:lang w:eastAsia="ru-RU"/>
    </w:rPr>
  </w:style>
  <w:style w:type="paragraph" w:customStyle="1" w:styleId="BodyTextIndent2">
    <w:name w:val="Body Text Indent 2"/>
    <w:basedOn w:val="a"/>
    <w:rsid w:val="00B01AB8"/>
    <w:pPr>
      <w:suppressAutoHyphens w:val="0"/>
      <w:ind w:firstLine="426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1269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Зал1-2</dc:creator>
  <cp:lastModifiedBy>Зал1-2</cp:lastModifiedBy>
  <cp:revision>1</cp:revision>
  <dcterms:created xsi:type="dcterms:W3CDTF">2021-05-28T09:55:00Z</dcterms:created>
  <dcterms:modified xsi:type="dcterms:W3CDTF">2021-05-28T09:55:00Z</dcterms:modified>
</cp:coreProperties>
</file>