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B4" w:rsidRDefault="008752B4" w:rsidP="008752B4">
      <w:pPr>
        <w:spacing w:after="0" w:line="240" w:lineRule="auto"/>
        <w:jc w:val="center"/>
        <w:rPr>
          <w:b/>
          <w:sz w:val="20"/>
          <w:szCs w:val="20"/>
        </w:rPr>
      </w:pPr>
      <w:r w:rsidRPr="00085AAD">
        <w:rPr>
          <w:b/>
          <w:sz w:val="20"/>
          <w:szCs w:val="20"/>
        </w:rPr>
        <w:t xml:space="preserve">Перечень вопросов к зачету с оценкой </w:t>
      </w:r>
    </w:p>
    <w:p w:rsidR="00085AAD" w:rsidRPr="00085AAD" w:rsidRDefault="00085AAD" w:rsidP="008752B4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Курс </w:t>
      </w:r>
      <w:bookmarkStart w:id="0" w:name="_GoBack"/>
      <w:bookmarkEnd w:id="0"/>
    </w:p>
    <w:p w:rsidR="008752B4" w:rsidRPr="00085AAD" w:rsidRDefault="008752B4" w:rsidP="008752B4">
      <w:pPr>
        <w:spacing w:after="0" w:line="240" w:lineRule="auto"/>
        <w:rPr>
          <w:sz w:val="20"/>
          <w:szCs w:val="20"/>
        </w:rPr>
      </w:pPr>
      <w:r w:rsidRPr="00085AAD">
        <w:rPr>
          <w:sz w:val="20"/>
          <w:szCs w:val="20"/>
        </w:rPr>
        <w:br/>
        <w:t xml:space="preserve">1.Электрическая цепь и ее элементы. Классификация электрических цепей. Закон </w:t>
      </w:r>
      <w:proofErr w:type="gramStart"/>
      <w:r w:rsidRPr="00085AAD">
        <w:rPr>
          <w:sz w:val="20"/>
          <w:szCs w:val="20"/>
        </w:rPr>
        <w:t>Ома  и</w:t>
      </w:r>
      <w:proofErr w:type="gramEnd"/>
      <w:r w:rsidRPr="00085AAD">
        <w:rPr>
          <w:sz w:val="20"/>
          <w:szCs w:val="20"/>
        </w:rPr>
        <w:t xml:space="preserve"> законы Кирхгофа. </w:t>
      </w:r>
      <w:r w:rsidRPr="00085AAD">
        <w:rPr>
          <w:sz w:val="20"/>
          <w:szCs w:val="20"/>
        </w:rPr>
        <w:br/>
        <w:t>2.Расчет сложных цепей путем непосредственного применения законов Кирхгофа.</w:t>
      </w:r>
      <w:r w:rsidRPr="00085AAD">
        <w:rPr>
          <w:sz w:val="20"/>
          <w:szCs w:val="20"/>
        </w:rPr>
        <w:br/>
        <w:t>3.Расчет цепей постоянного тока методом преобразования.</w:t>
      </w:r>
      <w:r w:rsidRPr="00085AAD">
        <w:rPr>
          <w:sz w:val="20"/>
          <w:szCs w:val="20"/>
        </w:rPr>
        <w:br/>
        <w:t>4.Метод контурных токов и его применение к расчету электрических цепей.</w:t>
      </w:r>
      <w:r w:rsidRPr="00085AAD">
        <w:rPr>
          <w:sz w:val="20"/>
          <w:szCs w:val="20"/>
        </w:rPr>
        <w:br/>
        <w:t xml:space="preserve">5.Метод узловых потенциалов и его применение к расчету электрических цепей. Метод двух узлов. </w:t>
      </w:r>
      <w:r w:rsidRPr="00085AAD">
        <w:rPr>
          <w:sz w:val="20"/>
          <w:szCs w:val="20"/>
        </w:rPr>
        <w:br/>
        <w:t>6.Принцип наложения и метод наложения. Свойство взаимности.</w:t>
      </w:r>
      <w:r w:rsidRPr="00085AAD">
        <w:rPr>
          <w:sz w:val="20"/>
          <w:szCs w:val="20"/>
        </w:rPr>
        <w:br/>
        <w:t>7.Распределение потенциала вдоль неразветвленной электрической цепи. Потенциальная диаграмма. Баланс мощностей электрической цепи.</w:t>
      </w:r>
      <w:r w:rsidRPr="00085AAD">
        <w:rPr>
          <w:sz w:val="20"/>
          <w:szCs w:val="20"/>
        </w:rPr>
        <w:br/>
        <w:t xml:space="preserve">8.Теорема об активном двухполюснике (эквивалентном генераторе) и ее </w:t>
      </w:r>
      <w:proofErr w:type="gramStart"/>
      <w:r w:rsidRPr="00085AAD">
        <w:rPr>
          <w:sz w:val="20"/>
          <w:szCs w:val="20"/>
        </w:rPr>
        <w:t>применение  для</w:t>
      </w:r>
      <w:proofErr w:type="gramEnd"/>
      <w:r w:rsidRPr="00085AAD">
        <w:rPr>
          <w:sz w:val="20"/>
          <w:szCs w:val="20"/>
        </w:rPr>
        <w:t xml:space="preserve"> расчета электрических цепей.</w:t>
      </w:r>
      <w:r w:rsidRPr="00085AAD">
        <w:rPr>
          <w:sz w:val="20"/>
          <w:szCs w:val="20"/>
        </w:rPr>
        <w:br/>
        <w:t xml:space="preserve">9.Однофазный синусоидальный ток и основные характеризующие его величины. </w:t>
      </w:r>
      <w:r w:rsidRPr="00085AAD">
        <w:rPr>
          <w:sz w:val="20"/>
          <w:szCs w:val="20"/>
        </w:rPr>
        <w:br/>
        <w:t>10.Изображение синусоидально изменяющихся величин векторами на комплексной плоскости. Векторная диаграмма.</w:t>
      </w:r>
      <w:r w:rsidRPr="00085AAD">
        <w:rPr>
          <w:sz w:val="20"/>
          <w:szCs w:val="20"/>
        </w:rPr>
        <w:br/>
        <w:t xml:space="preserve">11.Установившиеся процессы в цепях синусоидального тока с двухполюсными элементами: с резистором, с индуктивностью, с емкостью. </w:t>
      </w:r>
      <w:r w:rsidRPr="00085AAD">
        <w:rPr>
          <w:sz w:val="20"/>
          <w:szCs w:val="20"/>
        </w:rPr>
        <w:br/>
        <w:t xml:space="preserve">12.Синусоидальный ток в цепи с последовательным соединением резистора и индуктивности. </w:t>
      </w:r>
      <w:r w:rsidRPr="00085AAD">
        <w:rPr>
          <w:sz w:val="20"/>
          <w:szCs w:val="20"/>
        </w:rPr>
        <w:br/>
        <w:t xml:space="preserve">13.Синусоидальный ток в цепи с последовательным соединением резистора и емкости. </w:t>
      </w:r>
      <w:r w:rsidRPr="00085AAD">
        <w:rPr>
          <w:sz w:val="20"/>
          <w:szCs w:val="20"/>
        </w:rPr>
        <w:br/>
        <w:t>14.Цепь переменного тока с последовательным соединением резистора, индуктивности и емкости.</w:t>
      </w:r>
      <w:r w:rsidRPr="00085AAD">
        <w:rPr>
          <w:sz w:val="20"/>
          <w:szCs w:val="20"/>
        </w:rPr>
        <w:br/>
        <w:t xml:space="preserve">15.Параллельное соединение приемников переменного тока. </w:t>
      </w:r>
      <w:r w:rsidRPr="00085AAD">
        <w:rPr>
          <w:sz w:val="20"/>
          <w:szCs w:val="20"/>
        </w:rPr>
        <w:br/>
        <w:t xml:space="preserve">16.Комплексный метод расчета цепей с синусоидальной ЭДС. </w:t>
      </w:r>
      <w:r w:rsidRPr="00085AAD">
        <w:rPr>
          <w:sz w:val="20"/>
          <w:szCs w:val="20"/>
        </w:rPr>
        <w:br/>
        <w:t>17.Выражение мощности в комплексной форме. Баланс мощностей для цепи синусоидального тока.</w:t>
      </w:r>
      <w:r w:rsidRPr="00085AAD">
        <w:rPr>
          <w:sz w:val="20"/>
          <w:szCs w:val="20"/>
        </w:rPr>
        <w:br/>
        <w:t xml:space="preserve">18.Законы Ома и Кирхгофа в комплексной форме. </w:t>
      </w:r>
      <w:r w:rsidRPr="00085AAD">
        <w:rPr>
          <w:sz w:val="20"/>
          <w:szCs w:val="20"/>
        </w:rPr>
        <w:br/>
        <w:t xml:space="preserve">19.Расчет сложных цепей синусоидального тока комплексным методом. </w:t>
      </w:r>
      <w:r w:rsidRPr="00085AAD">
        <w:rPr>
          <w:sz w:val="20"/>
          <w:szCs w:val="20"/>
        </w:rPr>
        <w:br/>
        <w:t xml:space="preserve">20.Резонансные процессы. Резонанс при последовательном и при параллельном соединении элементов цепи. </w:t>
      </w:r>
      <w:r w:rsidRPr="00085AAD">
        <w:rPr>
          <w:sz w:val="20"/>
          <w:szCs w:val="20"/>
        </w:rPr>
        <w:br/>
        <w:t xml:space="preserve">21.Индуктивно связанные элементы цепи. </w:t>
      </w:r>
      <w:r w:rsidRPr="00085AAD">
        <w:rPr>
          <w:sz w:val="20"/>
          <w:szCs w:val="20"/>
        </w:rPr>
        <w:br/>
        <w:t xml:space="preserve">22.Последовательное соединение двух </w:t>
      </w:r>
      <w:proofErr w:type="spellStart"/>
      <w:r w:rsidRPr="00085AAD">
        <w:rPr>
          <w:sz w:val="20"/>
          <w:szCs w:val="20"/>
        </w:rPr>
        <w:t>магнитосвязанных</w:t>
      </w:r>
      <w:proofErr w:type="spellEnd"/>
      <w:r w:rsidRPr="00085AAD">
        <w:rPr>
          <w:sz w:val="20"/>
          <w:szCs w:val="20"/>
        </w:rPr>
        <w:t xml:space="preserve"> катушек. Согласное и встречное включение.</w:t>
      </w:r>
      <w:r w:rsidRPr="00085AAD">
        <w:rPr>
          <w:sz w:val="20"/>
          <w:szCs w:val="20"/>
        </w:rPr>
        <w:br/>
        <w:t xml:space="preserve">23.Параллельное соединение двух </w:t>
      </w:r>
      <w:proofErr w:type="spellStart"/>
      <w:r w:rsidRPr="00085AAD">
        <w:rPr>
          <w:sz w:val="20"/>
          <w:szCs w:val="20"/>
        </w:rPr>
        <w:t>магнитосвязанных</w:t>
      </w:r>
      <w:proofErr w:type="spellEnd"/>
      <w:r w:rsidRPr="00085AAD">
        <w:rPr>
          <w:sz w:val="20"/>
          <w:szCs w:val="20"/>
        </w:rPr>
        <w:t xml:space="preserve"> катушек. Согласное и встречное включение. </w:t>
      </w:r>
      <w:r w:rsidRPr="00085AAD">
        <w:rPr>
          <w:sz w:val="20"/>
          <w:szCs w:val="20"/>
        </w:rPr>
        <w:br/>
        <w:t xml:space="preserve">24.Расчет разветвленных цепей с взаимной индуктивностью. </w:t>
      </w:r>
      <w:r w:rsidRPr="00085AAD">
        <w:rPr>
          <w:sz w:val="20"/>
          <w:szCs w:val="20"/>
        </w:rPr>
        <w:br/>
        <w:t>25.Трансформатор без стального сердечника (воздушный трансформатор). Идеальный трансформатор.</w:t>
      </w:r>
      <w:r w:rsidRPr="00085AAD">
        <w:rPr>
          <w:sz w:val="20"/>
          <w:szCs w:val="20"/>
        </w:rPr>
        <w:br/>
        <w:t xml:space="preserve">26.Трехфазная система ЭДС. Схемы соединения обмоток трехфазного генератора. </w:t>
      </w:r>
      <w:r w:rsidRPr="00085AAD">
        <w:rPr>
          <w:sz w:val="20"/>
          <w:szCs w:val="20"/>
        </w:rPr>
        <w:br/>
        <w:t xml:space="preserve">27.Расчет трехфазной цепи переменного тока при соединении фаз приемника энергии «звездой». </w:t>
      </w:r>
      <w:r w:rsidRPr="00085AAD">
        <w:rPr>
          <w:sz w:val="20"/>
          <w:szCs w:val="20"/>
        </w:rPr>
        <w:br/>
        <w:t xml:space="preserve">28.Расчет трехфазной цепи переменного тока при соединении фаз приемника энергии «треугольником». </w:t>
      </w:r>
      <w:r w:rsidRPr="00085AAD">
        <w:rPr>
          <w:sz w:val="20"/>
          <w:szCs w:val="20"/>
        </w:rPr>
        <w:br/>
        <w:t>29.Мощность симметричной и несимметричной трехфазной цепи.</w:t>
      </w:r>
      <w:r w:rsidRPr="00085AAD">
        <w:rPr>
          <w:sz w:val="20"/>
          <w:szCs w:val="20"/>
        </w:rPr>
        <w:br/>
        <w:t>30.Основы метода симметричных составляющих. Применение метода симметричных составляющих к расчету трехфазных цепей.</w:t>
      </w:r>
      <w:r w:rsidRPr="00085AAD">
        <w:rPr>
          <w:sz w:val="20"/>
          <w:szCs w:val="20"/>
        </w:rPr>
        <w:br/>
        <w:t xml:space="preserve">31.Классификация четырехполюсников. Вывод уравнений, связывающих входные и выходные токи и напряжения. </w:t>
      </w:r>
      <w:r w:rsidRPr="00085AAD">
        <w:rPr>
          <w:sz w:val="20"/>
          <w:szCs w:val="20"/>
        </w:rPr>
        <w:br/>
        <w:t>32.Определение коэффициентов четырехполюсников по входным сопротивлениям.</w:t>
      </w:r>
      <w:r w:rsidRPr="00085AAD">
        <w:rPr>
          <w:sz w:val="20"/>
          <w:szCs w:val="20"/>
        </w:rPr>
        <w:br/>
        <w:t xml:space="preserve">33.Характеристическое сопротивление и постоянная передачи четырехполюсника. </w:t>
      </w:r>
      <w:r w:rsidRPr="00085AAD">
        <w:rPr>
          <w:sz w:val="20"/>
          <w:szCs w:val="20"/>
        </w:rPr>
        <w:br/>
        <w:t>34.Несинусоидальные периодические напряжения и токи, представление их в виде тригонометрического и комплексного рядов Фурье. Дискретные спектры.</w:t>
      </w:r>
      <w:r w:rsidRPr="00085AAD">
        <w:rPr>
          <w:sz w:val="20"/>
          <w:szCs w:val="20"/>
        </w:rPr>
        <w:br/>
        <w:t>35.Действующие и средние значения несинусоидальных периодических напряжений и токов. Мощность цепи при несинусоидальных напряжениях и токах.</w:t>
      </w:r>
      <w:r w:rsidRPr="00085AAD">
        <w:rPr>
          <w:sz w:val="20"/>
          <w:szCs w:val="20"/>
        </w:rPr>
        <w:br/>
        <w:t xml:space="preserve">36.Расчет линейных цепей при несинусоидальных напряжениях и токах. Применение комплексного метода. </w:t>
      </w:r>
      <w:r w:rsidRPr="00085AAD">
        <w:rPr>
          <w:sz w:val="20"/>
          <w:szCs w:val="20"/>
        </w:rPr>
        <w:br/>
        <w:t xml:space="preserve">37.Электрические фильтры. Основные понятия и определения. Свойства и область применения низкочастотных, высокочастотных, полосовых и заграждающих фильтров. </w:t>
      </w:r>
      <w:r w:rsidRPr="00085AAD">
        <w:rPr>
          <w:sz w:val="20"/>
          <w:szCs w:val="20"/>
        </w:rPr>
        <w:br/>
        <w:t>38.Определение понятия переходного процесса в электрической цепи. Основы классического метода расчета переходных процессов. Законы коммутации.</w:t>
      </w:r>
      <w:r w:rsidRPr="00085AAD">
        <w:rPr>
          <w:sz w:val="20"/>
          <w:szCs w:val="20"/>
        </w:rPr>
        <w:br/>
        <w:t xml:space="preserve">39.Переходный процесс при включении неразветвленной цепи с r и L на постоянное напряжение. </w:t>
      </w:r>
      <w:r w:rsidRPr="00085AAD">
        <w:rPr>
          <w:sz w:val="20"/>
          <w:szCs w:val="20"/>
        </w:rPr>
        <w:br/>
        <w:t xml:space="preserve">40.Переходный процесс при коротком замыкании участка цепи с r и L, находящегося под током. </w:t>
      </w:r>
      <w:r w:rsidRPr="00085AAD">
        <w:rPr>
          <w:sz w:val="20"/>
          <w:szCs w:val="20"/>
        </w:rPr>
        <w:br/>
        <w:t xml:space="preserve">41.Переходный процесс при включении неразветвленной цепи с r и С на постоянное напряжение. </w:t>
      </w:r>
      <w:r w:rsidRPr="00085AAD">
        <w:rPr>
          <w:sz w:val="20"/>
          <w:szCs w:val="20"/>
        </w:rPr>
        <w:br/>
        <w:t xml:space="preserve">42.Переходный процесс при включении неразветвленной цепи с r и L на синусоидальное напряжение. </w:t>
      </w:r>
      <w:r w:rsidRPr="00085AAD">
        <w:rPr>
          <w:sz w:val="20"/>
          <w:szCs w:val="20"/>
        </w:rPr>
        <w:br/>
      </w:r>
      <w:r w:rsidRPr="00085AAD">
        <w:rPr>
          <w:sz w:val="20"/>
          <w:szCs w:val="20"/>
        </w:rPr>
        <w:lastRenderedPageBreak/>
        <w:t xml:space="preserve">43.Переходный процесс при включении неразветвленной цепи с r и С на </w:t>
      </w:r>
      <w:proofErr w:type="spellStart"/>
      <w:r w:rsidRPr="00085AAD">
        <w:rPr>
          <w:sz w:val="20"/>
          <w:szCs w:val="20"/>
        </w:rPr>
        <w:t>на</w:t>
      </w:r>
      <w:proofErr w:type="spellEnd"/>
      <w:r w:rsidRPr="00085AAD">
        <w:rPr>
          <w:sz w:val="20"/>
          <w:szCs w:val="20"/>
        </w:rPr>
        <w:t xml:space="preserve"> синусоидальное напряжение. </w:t>
      </w:r>
      <w:r w:rsidRPr="00085AAD">
        <w:rPr>
          <w:sz w:val="20"/>
          <w:szCs w:val="20"/>
        </w:rPr>
        <w:br/>
        <w:t xml:space="preserve">44.Переходный процесс при включении цепи с r, L и C на постоянное и на </w:t>
      </w:r>
      <w:proofErr w:type="spellStart"/>
      <w:r w:rsidRPr="00085AAD">
        <w:rPr>
          <w:sz w:val="20"/>
          <w:szCs w:val="20"/>
        </w:rPr>
        <w:t>на</w:t>
      </w:r>
      <w:proofErr w:type="spellEnd"/>
      <w:r w:rsidRPr="00085AAD">
        <w:rPr>
          <w:sz w:val="20"/>
          <w:szCs w:val="20"/>
        </w:rPr>
        <w:t xml:space="preserve"> синусоидальное напряжение. </w:t>
      </w:r>
      <w:r w:rsidRPr="00085AAD">
        <w:rPr>
          <w:sz w:val="20"/>
          <w:szCs w:val="20"/>
        </w:rPr>
        <w:br/>
        <w:t xml:space="preserve">45.Основы операторного метода расчета переходных процессов. Использование прямого и обратного преобразований Лапласа. </w:t>
      </w:r>
      <w:r w:rsidRPr="00085AAD">
        <w:rPr>
          <w:sz w:val="20"/>
          <w:szCs w:val="20"/>
        </w:rPr>
        <w:br/>
        <w:t>46.Закон Ома в операторной форме. Внутренние ЭДС. Первый и второй законы Кирхгофа в операторной форме. Эквивалентные операторные схемы.</w:t>
      </w:r>
      <w:r w:rsidRPr="00085AAD">
        <w:rPr>
          <w:sz w:val="20"/>
          <w:szCs w:val="20"/>
        </w:rPr>
        <w:br/>
        <w:t>47.Способы нахождения оригиналов переменных величин по их операторным изображениям. Теорема разложения, формулы включения.</w:t>
      </w:r>
      <w:r w:rsidRPr="00085AAD">
        <w:rPr>
          <w:sz w:val="20"/>
          <w:szCs w:val="20"/>
        </w:rPr>
        <w:br/>
        <w:t>48.Преобразование Фурье и его применение к расчету переходных процессов. Связь между частотными и временными характеристиками электрической цепи.</w:t>
      </w:r>
    </w:p>
    <w:p w:rsidR="00B85794" w:rsidRPr="00085AAD" w:rsidRDefault="00B85794">
      <w:pPr>
        <w:rPr>
          <w:sz w:val="20"/>
          <w:szCs w:val="20"/>
        </w:rPr>
      </w:pPr>
    </w:p>
    <w:sectPr w:rsidR="00B85794" w:rsidRPr="00085AAD" w:rsidSect="00C234D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B4"/>
    <w:rsid w:val="00085AAD"/>
    <w:rsid w:val="008752B4"/>
    <w:rsid w:val="00B8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0ED4C-F2A3-482A-9FA9-1EC31E92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B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Галина Дмитриевна</dc:creator>
  <cp:lastModifiedBy>Волкова Галина Дмитриевна</cp:lastModifiedBy>
  <cp:revision>2</cp:revision>
  <dcterms:created xsi:type="dcterms:W3CDTF">2025-11-13T08:20:00Z</dcterms:created>
  <dcterms:modified xsi:type="dcterms:W3CDTF">2025-11-13T08:20:00Z</dcterms:modified>
</cp:coreProperties>
</file>