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4E45" w:rsidRPr="00C17113" w:rsidRDefault="00784E45" w:rsidP="00C17113">
      <w:pPr>
        <w:ind w:firstLine="708"/>
        <w:jc w:val="both"/>
        <w:rPr>
          <w:shd w:val="clear" w:color="auto" w:fill="FFFF00"/>
        </w:rPr>
      </w:pPr>
      <w:r w:rsidRPr="00C17113">
        <w:t xml:space="preserve">Перечень вопросов </w:t>
      </w:r>
      <w:proofErr w:type="gramStart"/>
      <w:r w:rsidRPr="00C17113">
        <w:t xml:space="preserve">к </w:t>
      </w:r>
      <w:r w:rsidRPr="00C17113">
        <w:rPr>
          <w:shd w:val="clear" w:color="auto" w:fill="FFFF00"/>
        </w:rPr>
        <w:t xml:space="preserve"> экзамену</w:t>
      </w:r>
      <w:proofErr w:type="gramEnd"/>
      <w:r w:rsidR="002C2F40" w:rsidRPr="00C17113">
        <w:rPr>
          <w:shd w:val="clear" w:color="auto" w:fill="FFFF00"/>
        </w:rPr>
        <w:t xml:space="preserve"> </w:t>
      </w:r>
    </w:p>
    <w:p w:rsidR="00784E45" w:rsidRPr="00C17113" w:rsidRDefault="00784E45" w:rsidP="002C2F40">
      <w:pPr>
        <w:pStyle w:val="21"/>
        <w:rPr>
          <w:sz w:val="24"/>
          <w:szCs w:val="24"/>
        </w:rPr>
      </w:pPr>
    </w:p>
    <w:p w:rsidR="001B7FBB" w:rsidRPr="00C17113" w:rsidRDefault="001B7FBB" w:rsidP="001B7FBB">
      <w:r w:rsidRPr="00C17113">
        <w:t>1. Структура и особенности автоматических и автоматизированных систем управления.</w:t>
      </w:r>
    </w:p>
    <w:p w:rsidR="001B7FBB" w:rsidRPr="00C17113" w:rsidRDefault="001B7FBB" w:rsidP="001B7FBB">
      <w:r w:rsidRPr="00C17113">
        <w:t>2. Система синхронизации приемного и передающего полукомплектов телемеханики.</w:t>
      </w:r>
    </w:p>
    <w:p w:rsidR="001B7FBB" w:rsidRPr="00C17113" w:rsidRDefault="001B7FBB" w:rsidP="001B7FBB">
      <w:r w:rsidRPr="00C17113">
        <w:t>3. Принципы построения иерархических систем управления.</w:t>
      </w:r>
    </w:p>
    <w:p w:rsidR="001B7FBB" w:rsidRPr="00C17113" w:rsidRDefault="001B7FBB" w:rsidP="001B7FBB">
      <w:r w:rsidRPr="00C17113">
        <w:t>4. Шифратор передающего полукомплекта системы телемеханики.</w:t>
      </w:r>
    </w:p>
    <w:p w:rsidR="001B7FBB" w:rsidRPr="00C17113" w:rsidRDefault="001B7FBB" w:rsidP="001B7FBB">
      <w:r w:rsidRPr="00C17113">
        <w:t xml:space="preserve">5. Особенности управления электроснабжением железных дорог. </w:t>
      </w:r>
    </w:p>
    <w:p w:rsidR="001B7FBB" w:rsidRPr="00C17113" w:rsidRDefault="001B7FBB" w:rsidP="001B7FBB">
      <w:r w:rsidRPr="00C17113">
        <w:t>6. Кодирование в системах телемеханики.</w:t>
      </w:r>
    </w:p>
    <w:p w:rsidR="001B7FBB" w:rsidRPr="00C17113" w:rsidRDefault="001B7FBB" w:rsidP="001B7FBB">
      <w:r w:rsidRPr="00C17113">
        <w:t>7. Виды дискретных устройств и их особенности.</w:t>
      </w:r>
    </w:p>
    <w:p w:rsidR="001B7FBB" w:rsidRPr="00C17113" w:rsidRDefault="001B7FBB" w:rsidP="001B7FBB">
      <w:r w:rsidRPr="00C17113">
        <w:t>8. Блок управления передачей.</w:t>
      </w:r>
    </w:p>
    <w:p w:rsidR="001B7FBB" w:rsidRPr="00C17113" w:rsidRDefault="001B7FBB" w:rsidP="001B7FBB">
      <w:r w:rsidRPr="00C17113">
        <w:t>9. Шифраторы. Назначение. Виды.</w:t>
      </w:r>
    </w:p>
    <w:p w:rsidR="001B7FBB" w:rsidRPr="00C17113" w:rsidRDefault="001B7FBB" w:rsidP="001B7FBB">
      <w:r w:rsidRPr="00C17113">
        <w:t>10. Структурная схема приемного полукомплекта системы телемеханики.</w:t>
      </w:r>
    </w:p>
    <w:p w:rsidR="001B7FBB" w:rsidRPr="00C17113" w:rsidRDefault="001B7FBB" w:rsidP="001B7FBB">
      <w:r w:rsidRPr="00C17113">
        <w:t>11. Дешифраторы. Назначение. Функциональные схемы.</w:t>
      </w:r>
    </w:p>
    <w:p w:rsidR="001B7FBB" w:rsidRPr="00C17113" w:rsidRDefault="001B7FBB" w:rsidP="001B7FBB">
      <w:r w:rsidRPr="00C17113">
        <w:t>12. Назначение устройств АПВ.</w:t>
      </w:r>
    </w:p>
    <w:p w:rsidR="001B7FBB" w:rsidRPr="00C17113" w:rsidRDefault="001B7FBB" w:rsidP="001B7FBB">
      <w:r w:rsidRPr="00C17113">
        <w:t>13. Функциональная схема и область применения распределителя импульсов.</w:t>
      </w:r>
    </w:p>
    <w:p w:rsidR="001B7FBB" w:rsidRPr="00C17113" w:rsidRDefault="001B7FBB" w:rsidP="001B7FBB">
      <w:r w:rsidRPr="00C17113">
        <w:t>14. Взаимодействие устройств АПВ и защиты.</w:t>
      </w:r>
    </w:p>
    <w:p w:rsidR="001B7FBB" w:rsidRPr="00C17113" w:rsidRDefault="001B7FBB" w:rsidP="001B7FBB">
      <w:r w:rsidRPr="00C17113">
        <w:t>15. Микропроцессоры.</w:t>
      </w:r>
    </w:p>
    <w:p w:rsidR="001B7FBB" w:rsidRPr="00C17113" w:rsidRDefault="001B7FBB" w:rsidP="001B7FBB">
      <w:r w:rsidRPr="00C17113">
        <w:t>16. Формирование фазирующего импульса в системах телеуправления.</w:t>
      </w:r>
    </w:p>
    <w:p w:rsidR="001B7FBB" w:rsidRPr="00C17113" w:rsidRDefault="001B7FBB" w:rsidP="001B7FBB">
      <w:r w:rsidRPr="00C17113">
        <w:t xml:space="preserve">17. Операционный усилитель. Назначение. Применение в системах автоматики. </w:t>
      </w:r>
    </w:p>
    <w:p w:rsidR="001B7FBB" w:rsidRPr="00C17113" w:rsidRDefault="001B7FBB" w:rsidP="001B7FBB">
      <w:r w:rsidRPr="00C17113">
        <w:t>18. Структурная схема передающего полукомплекта системы телемеханики.</w:t>
      </w:r>
    </w:p>
    <w:p w:rsidR="001B7FBB" w:rsidRPr="00C17113" w:rsidRDefault="001B7FBB" w:rsidP="001B7FBB">
      <w:r w:rsidRPr="00C17113">
        <w:t>19. АЦП. Назначение. Типы и принцип работы АЦП.</w:t>
      </w:r>
    </w:p>
    <w:p w:rsidR="001B7FBB" w:rsidRPr="00C17113" w:rsidRDefault="001B7FBB" w:rsidP="001B7FBB">
      <w:r w:rsidRPr="00C17113">
        <w:t>20. Назначение и способы формирования фазирующего импульса в системах телеуправления.</w:t>
      </w:r>
    </w:p>
    <w:p w:rsidR="001B7FBB" w:rsidRPr="00C17113" w:rsidRDefault="001B7FBB" w:rsidP="001B7FBB">
      <w:r w:rsidRPr="00C17113">
        <w:t>21. Структурная схема и принцип работы ЦАП.</w:t>
      </w:r>
    </w:p>
    <w:p w:rsidR="001B7FBB" w:rsidRPr="00C17113" w:rsidRDefault="001B7FBB" w:rsidP="001B7FBB">
      <w:r w:rsidRPr="00C17113">
        <w:t>22. Принцип построения модуля выбора КП приемного полукомплекта системы телемеханики.</w:t>
      </w:r>
    </w:p>
    <w:p w:rsidR="001B7FBB" w:rsidRPr="00C17113" w:rsidRDefault="001B7FBB" w:rsidP="001B7FBB">
      <w:r w:rsidRPr="00C17113">
        <w:t xml:space="preserve">23. Модуляция сигналов. Виды. </w:t>
      </w:r>
    </w:p>
    <w:p w:rsidR="001B7FBB" w:rsidRPr="00C17113" w:rsidRDefault="001B7FBB" w:rsidP="001B7FBB">
      <w:r w:rsidRPr="00C17113">
        <w:t>24. Работа модулей защиты от сбоев.</w:t>
      </w:r>
    </w:p>
    <w:p w:rsidR="001B7FBB" w:rsidRPr="00C17113" w:rsidRDefault="001B7FBB" w:rsidP="001B7FBB">
      <w:r w:rsidRPr="00C17113">
        <w:t>25. Разделение сигналов при передаче.</w:t>
      </w:r>
    </w:p>
    <w:p w:rsidR="001B7FBB" w:rsidRPr="00C17113" w:rsidRDefault="001B7FBB" w:rsidP="001B7FBB">
      <w:r w:rsidRPr="00C17113">
        <w:t xml:space="preserve">26. Выбор </w:t>
      </w:r>
      <w:proofErr w:type="spellStart"/>
      <w:r w:rsidRPr="00C17113">
        <w:t>уставок</w:t>
      </w:r>
      <w:proofErr w:type="spellEnd"/>
      <w:r w:rsidRPr="00C17113">
        <w:t xml:space="preserve"> АРМ при регулировании количества включенных трансформаторов.</w:t>
      </w:r>
    </w:p>
    <w:p w:rsidR="001B7FBB" w:rsidRPr="00C17113" w:rsidRDefault="001B7FBB" w:rsidP="001B7FBB">
      <w:r w:rsidRPr="00C17113">
        <w:t xml:space="preserve">27. Кодирование информации. Понятие о помехозащищенных кодах. </w:t>
      </w:r>
    </w:p>
    <w:p w:rsidR="001B7FBB" w:rsidRPr="00C17113" w:rsidRDefault="001B7FBB" w:rsidP="001B7FBB">
      <w:r w:rsidRPr="00C17113">
        <w:t>28. Назначение устройств АВР.</w:t>
      </w:r>
    </w:p>
    <w:p w:rsidR="001B7FBB" w:rsidRPr="00C17113" w:rsidRDefault="001B7FBB" w:rsidP="001B7FBB">
      <w:r w:rsidRPr="00C17113">
        <w:t xml:space="preserve">29. Состав командной серии системы телеуправления. </w:t>
      </w:r>
    </w:p>
    <w:p w:rsidR="001B7FBB" w:rsidRPr="00C17113" w:rsidRDefault="001B7FBB" w:rsidP="001B7FBB">
      <w:r w:rsidRPr="00C17113">
        <w:t>30. Назначение и принцип работы ОМП.</w:t>
      </w:r>
    </w:p>
    <w:p w:rsidR="001B7FBB" w:rsidRPr="00C17113" w:rsidRDefault="001B7FBB" w:rsidP="001B7FBB">
      <w:r w:rsidRPr="00C17113">
        <w:t>31. Состав командной серии системы телесигнализации.</w:t>
      </w:r>
    </w:p>
    <w:p w:rsidR="001B7FBB" w:rsidRPr="00C17113" w:rsidRDefault="001B7FBB" w:rsidP="001B7FBB">
      <w:r w:rsidRPr="00C17113">
        <w:t>32. Назначение систем АРМ.</w:t>
      </w:r>
    </w:p>
    <w:p w:rsidR="001B7FBB" w:rsidRPr="00C17113" w:rsidRDefault="001B7FBB" w:rsidP="001B7FBB">
      <w:r w:rsidRPr="00C17113">
        <w:t>33. Кодирование информации в системах телеуправления.</w:t>
      </w:r>
    </w:p>
    <w:p w:rsidR="001B7FBB" w:rsidRPr="00C17113" w:rsidRDefault="001B7FBB" w:rsidP="001B7FBB">
      <w:r w:rsidRPr="00C17113">
        <w:t>34. Резервирование источников питания в системе электроснабжения.</w:t>
      </w:r>
    </w:p>
    <w:p w:rsidR="001B7FBB" w:rsidRPr="00C17113" w:rsidRDefault="001B7FBB" w:rsidP="001B7FBB">
      <w:r w:rsidRPr="00C17113">
        <w:t xml:space="preserve">35. Кодирование информации в системе телемеханики. </w:t>
      </w:r>
    </w:p>
    <w:p w:rsidR="001B7FBB" w:rsidRPr="00C17113" w:rsidRDefault="001B7FBB" w:rsidP="001B7FBB">
      <w:r w:rsidRPr="00C17113">
        <w:t>36. Выбор установок АРМ при регулировании количества включенных выпрямительных агрегатов тяговых подстанций.</w:t>
      </w:r>
    </w:p>
    <w:p w:rsidR="001B7FBB" w:rsidRPr="00C17113" w:rsidRDefault="001B7FBB" w:rsidP="001B7FBB">
      <w:r w:rsidRPr="00C17113">
        <w:t>37. Методы повышения достоверности информации.</w:t>
      </w:r>
    </w:p>
    <w:p w:rsidR="001B7FBB" w:rsidRPr="00C17113" w:rsidRDefault="001B7FBB" w:rsidP="001B7FBB">
      <w:r w:rsidRPr="00C17113">
        <w:t>38. Структурная схема дешифраторов приемного полукомплекта системы телемеханики.</w:t>
      </w:r>
    </w:p>
    <w:p w:rsidR="001B7FBB" w:rsidRPr="00C17113" w:rsidRDefault="001B7FBB" w:rsidP="001B7FBB">
      <w:r w:rsidRPr="00C17113">
        <w:t>39. Структура телемеханических систем.</w:t>
      </w:r>
    </w:p>
    <w:p w:rsidR="001B7FBB" w:rsidRPr="00C17113" w:rsidRDefault="001B7FBB" w:rsidP="001B7FBB">
      <w:r w:rsidRPr="00C17113">
        <w:t>40. Автоматическое регулирование напряжения на тяговой подстанции.</w:t>
      </w:r>
    </w:p>
    <w:p w:rsidR="001B7FBB" w:rsidRPr="00C17113" w:rsidRDefault="001B7FBB" w:rsidP="001B7FBB">
      <w:r w:rsidRPr="00C17113">
        <w:t xml:space="preserve">41. Методы передачи информации в устройствах ТУ-ТС. </w:t>
      </w:r>
    </w:p>
    <w:p w:rsidR="001B7FBB" w:rsidRPr="00C17113" w:rsidRDefault="001B7FBB" w:rsidP="001B7FBB">
      <w:r w:rsidRPr="00C17113">
        <w:t xml:space="preserve">42. Работа модуля защиты от </w:t>
      </w:r>
      <w:proofErr w:type="spellStart"/>
      <w:r w:rsidRPr="00C17113">
        <w:t>рассинхронизации</w:t>
      </w:r>
      <w:proofErr w:type="spellEnd"/>
      <w:r w:rsidRPr="00C17113">
        <w:t>.</w:t>
      </w:r>
    </w:p>
    <w:p w:rsidR="001B7FBB" w:rsidRPr="00C17113" w:rsidRDefault="001B7FBB" w:rsidP="001B7FBB">
      <w:r w:rsidRPr="00C17113">
        <w:t>43. Кодовые системы ТИ.</w:t>
      </w:r>
    </w:p>
    <w:p w:rsidR="001B7FBB" w:rsidRPr="00C17113" w:rsidRDefault="001B7FBB" w:rsidP="001B7FBB">
      <w:r w:rsidRPr="00C17113">
        <w:t>44. Автоматическое регулирование напряжения в контактной сети.</w:t>
      </w:r>
    </w:p>
    <w:p w:rsidR="001B7FBB" w:rsidRPr="00C17113" w:rsidRDefault="001B7FBB" w:rsidP="001B7FBB">
      <w:r w:rsidRPr="00C17113">
        <w:t>45. Системы управления устройствами электроснабжения.</w:t>
      </w:r>
    </w:p>
    <w:p w:rsidR="001B7FBB" w:rsidRPr="00C17113" w:rsidRDefault="001B7FBB" w:rsidP="001B7FBB">
      <w:r w:rsidRPr="00C17113">
        <w:t>46. Микропроцессорные информационно-управляющие системы на тяговых подстанциях.</w:t>
      </w:r>
    </w:p>
    <w:p w:rsidR="001B7FBB" w:rsidRPr="00C17113" w:rsidRDefault="001B7FBB" w:rsidP="001B7FBB">
      <w:r w:rsidRPr="00C17113">
        <w:t xml:space="preserve">47. Общие сведения о системах телемеханики. </w:t>
      </w:r>
    </w:p>
    <w:p w:rsidR="001B7FBB" w:rsidRPr="00C17113" w:rsidRDefault="001B7FBB" w:rsidP="001B7FBB">
      <w:r w:rsidRPr="00C17113">
        <w:lastRenderedPageBreak/>
        <w:t>48. Применение микропроцессоров в системах автоматического регулирования.</w:t>
      </w:r>
    </w:p>
    <w:p w:rsidR="001B7FBB" w:rsidRPr="00C17113" w:rsidRDefault="001B7FBB" w:rsidP="001B7FBB">
      <w:r w:rsidRPr="00C17113">
        <w:t>49. Автоматизированные рабочие места.</w:t>
      </w:r>
    </w:p>
    <w:p w:rsidR="001B7FBB" w:rsidRPr="00C17113" w:rsidRDefault="001B7FBB" w:rsidP="001B7FBB">
      <w:r w:rsidRPr="00C17113">
        <w:t>50. Контроль остаточного ресурса устройств системы тягового электроснабжения.</w:t>
      </w:r>
    </w:p>
    <w:p w:rsidR="001B7FBB" w:rsidRPr="00C17113" w:rsidRDefault="001B7FBB" w:rsidP="001B7FBB">
      <w:pPr>
        <w:rPr>
          <w:spacing w:val="6"/>
        </w:rPr>
      </w:pPr>
      <w:r w:rsidRPr="00C17113">
        <w:t xml:space="preserve">51. </w:t>
      </w:r>
      <w:r w:rsidRPr="00C17113">
        <w:rPr>
          <w:spacing w:val="6"/>
        </w:rPr>
        <w:t>Особенности применения средств автоматики, телемеханики и АСУ в устройствах электроснабжения железных дорог.</w:t>
      </w:r>
    </w:p>
    <w:p w:rsidR="001B7FBB" w:rsidRPr="00C17113" w:rsidRDefault="001B7FBB" w:rsidP="001B7FBB">
      <w:pPr>
        <w:widowControl w:val="0"/>
        <w:shd w:val="clear" w:color="auto" w:fill="FFFFFF"/>
        <w:jc w:val="both"/>
        <w:rPr>
          <w:spacing w:val="6"/>
        </w:rPr>
      </w:pPr>
      <w:r w:rsidRPr="00C17113">
        <w:rPr>
          <w:spacing w:val="6"/>
        </w:rPr>
        <w:t>52. Автоматизированная система управления электроснабжением.</w:t>
      </w:r>
    </w:p>
    <w:p w:rsidR="001B7FBB" w:rsidRPr="00C17113" w:rsidRDefault="001B7FBB" w:rsidP="001B7FBB">
      <w:pPr>
        <w:rPr>
          <w:spacing w:val="6"/>
        </w:rPr>
      </w:pPr>
      <w:r w:rsidRPr="00C17113">
        <w:t xml:space="preserve">53. </w:t>
      </w:r>
      <w:r w:rsidRPr="00C17113">
        <w:rPr>
          <w:spacing w:val="6"/>
        </w:rPr>
        <w:t>Дискретные устройства и их место в решении вопросов автоматизации и телемеханизации устройств электроснабжения.</w:t>
      </w:r>
    </w:p>
    <w:p w:rsidR="001B7FBB" w:rsidRPr="00C17113" w:rsidRDefault="001B7FBB" w:rsidP="001B7FBB">
      <w:pPr>
        <w:widowControl w:val="0"/>
        <w:shd w:val="clear" w:color="auto" w:fill="FFFFFF"/>
        <w:jc w:val="both"/>
        <w:rPr>
          <w:spacing w:val="6"/>
        </w:rPr>
      </w:pPr>
      <w:r w:rsidRPr="00C17113">
        <w:rPr>
          <w:spacing w:val="6"/>
        </w:rPr>
        <w:t>54. Свойства дискретных устройств и математический аппарат их построения.</w:t>
      </w:r>
    </w:p>
    <w:p w:rsidR="001B7FBB" w:rsidRPr="00C17113" w:rsidRDefault="001B7FBB" w:rsidP="001B7FBB">
      <w:pPr>
        <w:rPr>
          <w:spacing w:val="6"/>
        </w:rPr>
      </w:pPr>
      <w:r w:rsidRPr="00C17113">
        <w:t xml:space="preserve">55. </w:t>
      </w:r>
      <w:r w:rsidRPr="00C17113">
        <w:rPr>
          <w:spacing w:val="6"/>
        </w:rPr>
        <w:t>Импульсные цифровые устройства и сигналы.</w:t>
      </w:r>
    </w:p>
    <w:p w:rsidR="001B7FBB" w:rsidRPr="00C17113" w:rsidRDefault="001B7FBB" w:rsidP="001B7FBB">
      <w:pPr>
        <w:widowControl w:val="0"/>
        <w:shd w:val="clear" w:color="auto" w:fill="FFFFFF"/>
        <w:jc w:val="both"/>
        <w:rPr>
          <w:spacing w:val="6"/>
        </w:rPr>
      </w:pPr>
      <w:r w:rsidRPr="00C17113">
        <w:rPr>
          <w:spacing w:val="6"/>
        </w:rPr>
        <w:t xml:space="preserve">56. Микропроцессоры и микропроцессорные комплекты. </w:t>
      </w:r>
      <w:proofErr w:type="spellStart"/>
      <w:r w:rsidRPr="00C17113">
        <w:rPr>
          <w:spacing w:val="6"/>
        </w:rPr>
        <w:t>МикроЭВМ</w:t>
      </w:r>
      <w:proofErr w:type="spellEnd"/>
      <w:r w:rsidRPr="00C17113">
        <w:rPr>
          <w:spacing w:val="6"/>
        </w:rPr>
        <w:t>.</w:t>
      </w:r>
    </w:p>
    <w:p w:rsidR="001B7FBB" w:rsidRPr="00C17113" w:rsidRDefault="001B7FBB" w:rsidP="001B7FBB">
      <w:pPr>
        <w:rPr>
          <w:spacing w:val="6"/>
        </w:rPr>
      </w:pPr>
      <w:r w:rsidRPr="00C17113">
        <w:rPr>
          <w:spacing w:val="6"/>
        </w:rPr>
        <w:t>57. Операционные усилители и их применение в устройствах автоматики.</w:t>
      </w:r>
    </w:p>
    <w:p w:rsidR="001B7FBB" w:rsidRPr="00C17113" w:rsidRDefault="001B7FBB" w:rsidP="001B7FBB">
      <w:pPr>
        <w:rPr>
          <w:spacing w:val="6"/>
        </w:rPr>
      </w:pPr>
      <w:r w:rsidRPr="00C17113">
        <w:rPr>
          <w:spacing w:val="6"/>
        </w:rPr>
        <w:t>58. Аналого-цифровые и цифро-аналоговые преобразователи.</w:t>
      </w:r>
    </w:p>
    <w:p w:rsidR="001B7FBB" w:rsidRPr="00C17113" w:rsidRDefault="001B7FBB" w:rsidP="001B7FBB">
      <w:pPr>
        <w:widowControl w:val="0"/>
        <w:shd w:val="clear" w:color="auto" w:fill="FFFFFF"/>
        <w:jc w:val="both"/>
        <w:rPr>
          <w:bCs/>
          <w:iCs/>
          <w:spacing w:val="6"/>
        </w:rPr>
      </w:pPr>
      <w:r w:rsidRPr="00C17113">
        <w:t xml:space="preserve">59. </w:t>
      </w:r>
      <w:r w:rsidRPr="00C17113">
        <w:rPr>
          <w:bCs/>
          <w:iCs/>
          <w:spacing w:val="6"/>
        </w:rPr>
        <w:t>Принципы построения устройств телемеханики.</w:t>
      </w:r>
    </w:p>
    <w:p w:rsidR="001B7FBB" w:rsidRPr="00C17113" w:rsidRDefault="001B7FBB" w:rsidP="001B7FBB">
      <w:pPr>
        <w:widowControl w:val="0"/>
        <w:shd w:val="clear" w:color="auto" w:fill="FFFFFF"/>
        <w:jc w:val="both"/>
        <w:rPr>
          <w:spacing w:val="6"/>
        </w:rPr>
      </w:pPr>
      <w:r w:rsidRPr="00C17113">
        <w:rPr>
          <w:bCs/>
          <w:iCs/>
          <w:spacing w:val="6"/>
        </w:rPr>
        <w:t>60. Системы управления устройствами</w:t>
      </w:r>
      <w:r w:rsidRPr="00C17113">
        <w:rPr>
          <w:spacing w:val="6"/>
        </w:rPr>
        <w:t xml:space="preserve"> </w:t>
      </w:r>
      <w:r w:rsidRPr="00C17113">
        <w:rPr>
          <w:bCs/>
          <w:iCs/>
          <w:spacing w:val="6"/>
        </w:rPr>
        <w:t>электроснабжения железных дорог.</w:t>
      </w:r>
    </w:p>
    <w:p w:rsidR="00784E45" w:rsidRPr="00C17113" w:rsidRDefault="00784E45" w:rsidP="00881745">
      <w:pPr>
        <w:ind w:left="426"/>
      </w:pPr>
    </w:p>
    <w:p w:rsidR="00784E45" w:rsidRPr="00C17113" w:rsidRDefault="00784E45" w:rsidP="002C2F40"/>
    <w:p w:rsidR="000F5123" w:rsidRPr="00C17113" w:rsidRDefault="000F5123" w:rsidP="002C2F40">
      <w:bookmarkStart w:id="0" w:name="_GoBack"/>
      <w:bookmarkEnd w:id="0"/>
    </w:p>
    <w:sectPr w:rsidR="000F5123" w:rsidRPr="00C17113" w:rsidSect="000F51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E45"/>
    <w:rsid w:val="00005048"/>
    <w:rsid w:val="000F5123"/>
    <w:rsid w:val="00133125"/>
    <w:rsid w:val="0013345D"/>
    <w:rsid w:val="001B7FBB"/>
    <w:rsid w:val="002258DB"/>
    <w:rsid w:val="002C2F40"/>
    <w:rsid w:val="0032464F"/>
    <w:rsid w:val="00531EE9"/>
    <w:rsid w:val="005D7DF8"/>
    <w:rsid w:val="006E0C0F"/>
    <w:rsid w:val="00784E45"/>
    <w:rsid w:val="008266B5"/>
    <w:rsid w:val="00842EBA"/>
    <w:rsid w:val="00881745"/>
    <w:rsid w:val="00882DF6"/>
    <w:rsid w:val="00902509"/>
    <w:rsid w:val="0094458E"/>
    <w:rsid w:val="00A77DDE"/>
    <w:rsid w:val="00B7129E"/>
    <w:rsid w:val="00C17113"/>
    <w:rsid w:val="00C91555"/>
    <w:rsid w:val="00E12465"/>
    <w:rsid w:val="00EC1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7C2648-5DA9-4095-9D5F-9E2EA6A96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4E4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784E45"/>
    <w:pPr>
      <w:suppressAutoHyphens w:val="0"/>
      <w:ind w:left="426"/>
    </w:pPr>
    <w:rPr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523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Зал1-2</dc:creator>
  <cp:lastModifiedBy>Волкова Галина Дмитриевна</cp:lastModifiedBy>
  <cp:revision>2</cp:revision>
  <dcterms:created xsi:type="dcterms:W3CDTF">2025-11-18T10:44:00Z</dcterms:created>
  <dcterms:modified xsi:type="dcterms:W3CDTF">2025-11-18T10:44:00Z</dcterms:modified>
</cp:coreProperties>
</file>