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A9" w:rsidRPr="00A51EA9" w:rsidRDefault="00A51EA9" w:rsidP="00A51EA9">
      <w:pPr>
        <w:pStyle w:val="10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 w:rsidRPr="00A51EA9">
        <w:rPr>
          <w:b/>
          <w:bCs/>
          <w:caps w:val="0"/>
          <w:noProof/>
          <w:lang w:val="ru-RU"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  <w:bCs/>
          <w:caps w:val="0"/>
          <w:noProof/>
          <w:lang w:val="ru-RU"/>
        </w:rPr>
        <w:t xml:space="preserve"> (модулю)</w:t>
      </w:r>
    </w:p>
    <w:p w:rsidR="00A51EA9" w:rsidRPr="00A51EA9" w:rsidRDefault="00A51EA9" w:rsidP="00A51EA9">
      <w:pPr>
        <w:pStyle w:val="10"/>
        <w:spacing w:line="276" w:lineRule="auto"/>
        <w:ind w:firstLine="709"/>
        <w:jc w:val="center"/>
        <w:rPr>
          <w:b/>
          <w:caps w:val="0"/>
          <w:noProof/>
          <w:lang w:val="ru-RU"/>
        </w:rPr>
      </w:pPr>
      <w:r w:rsidRPr="00A51EA9">
        <w:rPr>
          <w:b/>
          <w:bCs/>
          <w:caps w:val="0"/>
          <w:noProof/>
          <w:lang w:val="ru-RU"/>
        </w:rPr>
        <w:t>«</w:t>
      </w:r>
      <w:r w:rsidRPr="00A51EA9">
        <w:rPr>
          <w:b/>
          <w:caps w:val="0"/>
          <w:noProof/>
          <w:lang w:val="ru-RU"/>
        </w:rPr>
        <w:t>Проблемы энерго- и ресурсосбережения в теплоэнергетике, теплотехнике и теплотехнологии»</w:t>
      </w:r>
    </w:p>
    <w:p w:rsidR="00A51EA9" w:rsidRPr="00A51EA9" w:rsidRDefault="00A51EA9" w:rsidP="003A48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8CF" w:rsidRPr="00A51EA9" w:rsidRDefault="003A48CF" w:rsidP="003A4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EA9">
        <w:rPr>
          <w:rFonts w:ascii="Times New Roman" w:hAnsi="Times New Roman" w:cs="Times New Roman"/>
          <w:b/>
          <w:sz w:val="28"/>
          <w:szCs w:val="28"/>
        </w:rPr>
        <w:t>Примерные тестовые задания</w:t>
      </w:r>
      <w:bookmarkStart w:id="0" w:name="_GoBack"/>
      <w:bookmarkEnd w:id="0"/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1. Нагрев воды в контактных утилизаторах теплоты возможен только до температуры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а)точки росы; б) мокрого термометра; в) сухого термометра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 xml:space="preserve">2. Установка </w:t>
      </w:r>
      <w:proofErr w:type="spellStart"/>
      <w:r w:rsidRPr="00A51EA9">
        <w:rPr>
          <w:rFonts w:ascii="Times New Roman" w:hAnsi="Times New Roman" w:cs="Times New Roman"/>
          <w:sz w:val="28"/>
          <w:szCs w:val="28"/>
        </w:rPr>
        <w:t>декарбонизатора</w:t>
      </w:r>
      <w:proofErr w:type="spellEnd"/>
      <w:r w:rsidRPr="00A51EA9">
        <w:rPr>
          <w:rFonts w:ascii="Times New Roman" w:hAnsi="Times New Roman" w:cs="Times New Roman"/>
          <w:sz w:val="28"/>
          <w:szCs w:val="28"/>
        </w:rPr>
        <w:t xml:space="preserve"> в схему утилизации теплоты дымовых газов с контактным теплообменником приводит к: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снижению температуры нагрева воды; б) повышению температуры нагрева воды; в) не влияет на температуру нагрева воды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3. Схема подключения контактных экономайзеров в котельных для нескольких котлов предпочтительна: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индивидуальная для каждого котла; б) групповая; в) не имеет значение.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4. В контактных теплообменниках с активной насадкой в качестве активной насадки применяется: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 xml:space="preserve">Ответы: а) кольца </w:t>
      </w:r>
      <w:proofErr w:type="spellStart"/>
      <w:r w:rsidRPr="00A51EA9">
        <w:rPr>
          <w:rFonts w:ascii="Times New Roman" w:hAnsi="Times New Roman" w:cs="Times New Roman"/>
          <w:sz w:val="28"/>
          <w:szCs w:val="28"/>
        </w:rPr>
        <w:t>Рашига</w:t>
      </w:r>
      <w:proofErr w:type="spellEnd"/>
      <w:r w:rsidRPr="00A51EA9">
        <w:rPr>
          <w:rFonts w:ascii="Times New Roman" w:hAnsi="Times New Roman" w:cs="Times New Roman"/>
          <w:sz w:val="28"/>
          <w:szCs w:val="28"/>
        </w:rPr>
        <w:t>; пучок труб; в) галька.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5. Увеличение радиационной составляющей в теплообменнике относится к методу интенсификации: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конструктивному; б) технологическому; в) комбинированному.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6. К  активным методам интенсификации теплоотдачи относятся: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вибрация поверхностей теплообмена; б) вибрация или пульсация потока жидкости; в) отсос пара сквозь пористую поверхность теплообмена при пузырьковом или пленочном кипении; г) устройства перемешивания – вставки.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7. Уменьшение толщины теплового пограничного слоя в теплообменнике приводит к: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lastRenderedPageBreak/>
        <w:t>Ответы: а) увеличению коэффициента теплоотдачи теплообменника; б) уменьшению коэффициента теплоотдачи теплообменника; в) не влияет на коэффициент теплоотдачи теплообменника.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 xml:space="preserve">8. Котёл-утилизатор в схеме </w:t>
      </w:r>
      <w:proofErr w:type="spellStart"/>
      <w:r w:rsidRPr="00A51EA9">
        <w:rPr>
          <w:rFonts w:ascii="Times New Roman" w:hAnsi="Times New Roman" w:cs="Times New Roman"/>
          <w:sz w:val="28"/>
          <w:szCs w:val="28"/>
        </w:rPr>
        <w:t>теплотехнологической</w:t>
      </w:r>
      <w:proofErr w:type="spellEnd"/>
      <w:r w:rsidRPr="00A51EA9">
        <w:rPr>
          <w:rFonts w:ascii="Times New Roman" w:hAnsi="Times New Roman" w:cs="Times New Roman"/>
          <w:sz w:val="28"/>
          <w:szCs w:val="28"/>
        </w:rPr>
        <w:t xml:space="preserve"> установки служит для: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подогрева воздуха, идущего на горение; б) подогрева воздуха; в) выработки горячей воды и водяного пара.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 xml:space="preserve">9. Плазменный нагрев изделий осуществляется в </w:t>
      </w:r>
      <w:proofErr w:type="spellStart"/>
      <w:r w:rsidRPr="00A51EA9">
        <w:rPr>
          <w:rFonts w:ascii="Times New Roman" w:hAnsi="Times New Roman" w:cs="Times New Roman"/>
          <w:sz w:val="28"/>
          <w:szCs w:val="28"/>
        </w:rPr>
        <w:t>теплотехнологических</w:t>
      </w:r>
      <w:proofErr w:type="spellEnd"/>
      <w:r w:rsidRPr="00A51EA9">
        <w:rPr>
          <w:rFonts w:ascii="Times New Roman" w:hAnsi="Times New Roman" w:cs="Times New Roman"/>
          <w:sz w:val="28"/>
          <w:szCs w:val="28"/>
        </w:rPr>
        <w:t xml:space="preserve"> установках использующих: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твердое топливо; б) жидкое топливо: в) газообразное топливо; г) электрический нагрев.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10. Единицей измерения энергетического потенциала является: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кДж/кг; б) кДж/м3; в) Н/кг; г) Н/м3.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11. часть энергии, которая прямо или косвенно не используется как полезная для выпуска готовой продукции или услуг, называется энергетическими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Ответ___________.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12. КПД водородно-кислородных топливных элементов доходит до: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10-20%; б) 40%; в) 50%; г) 70%; д)100%.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13. электрохимические генераторы для прямого преобразования химической энергии топлива в электрическую называются: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Ответ_____________.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14. Для определения отпущенной тепловой мощности на тепловом пункте нужно измерить величины: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расход и разность температур воды в прямом и обратном трубопроводах; б) расход воды и разность температур в прямом трубопроводе и наружного воздуха; в) расход и температуру воды в прямом трубопроводе; г) расход и температуру воды в обратном трубопроводе.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15.  КПД топливных элементов по сравнению с КПД двигателей внутреннего сгорания</w:t>
      </w:r>
    </w:p>
    <w:p w:rsidR="00D87B94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выше; б) ниже; в) практически одинаковый</w:t>
      </w:r>
    </w:p>
    <w:sectPr w:rsidR="00D87B94" w:rsidRPr="00A5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7D"/>
    <w:rsid w:val="00107D7D"/>
    <w:rsid w:val="003A48CF"/>
    <w:rsid w:val="004A44B8"/>
    <w:rsid w:val="009632BA"/>
    <w:rsid w:val="00A51EA9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A51EA9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A51EA9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A51EA9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A51EA9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3</cp:revision>
  <dcterms:created xsi:type="dcterms:W3CDTF">2022-02-03T14:43:00Z</dcterms:created>
  <dcterms:modified xsi:type="dcterms:W3CDTF">2022-10-18T06:54:00Z</dcterms:modified>
</cp:coreProperties>
</file>