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0" w:name="_Hlk3993617"/>
      <w:r w:rsidRPr="00E26A91">
        <w:rPr>
          <w:rFonts w:eastAsiaTheme="minorHAnsi"/>
          <w:sz w:val="28"/>
          <w:szCs w:val="28"/>
          <w:lang w:eastAsia="en-US"/>
        </w:rPr>
        <w:t>Основные технические характеристики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1" w:name="_Hlk3989226"/>
      <w:bookmarkEnd w:id="0"/>
      <w:r w:rsidRPr="00E26A91">
        <w:rPr>
          <w:rFonts w:eastAsiaTheme="minorHAnsi"/>
          <w:sz w:val="28"/>
          <w:szCs w:val="28"/>
          <w:lang w:eastAsia="en-US"/>
        </w:rPr>
        <w:t>Распределение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 xml:space="preserve"> по паркам, видам работ и состоянию.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2" w:name="_Hlk3989136"/>
      <w:bookmarkEnd w:id="1"/>
      <w:r w:rsidRPr="00E26A91">
        <w:rPr>
          <w:rFonts w:eastAsiaTheme="minorHAnsi"/>
          <w:sz w:val="28"/>
          <w:szCs w:val="28"/>
          <w:lang w:eastAsia="en-US"/>
        </w:rPr>
        <w:t>Классификация графика движения поездов.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3" w:name="_Hlk3993899"/>
      <w:bookmarkEnd w:id="2"/>
      <w:r w:rsidRPr="00E26A91">
        <w:rPr>
          <w:rFonts w:eastAsiaTheme="minorHAnsi"/>
          <w:sz w:val="28"/>
          <w:szCs w:val="28"/>
          <w:lang w:eastAsia="en-US"/>
        </w:rPr>
        <w:t>Способы обслуживания поездов локомотивами.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4" w:name="_Hlk3917861"/>
      <w:bookmarkEnd w:id="3"/>
      <w:r w:rsidRPr="00E26A91">
        <w:rPr>
          <w:rFonts w:eastAsiaTheme="minorHAnsi"/>
          <w:sz w:val="28"/>
          <w:szCs w:val="28"/>
          <w:lang w:eastAsia="en-US"/>
        </w:rPr>
        <w:t>Методы расчёта потребности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5" w:name="_Hlk3994215"/>
      <w:bookmarkEnd w:id="4"/>
      <w:r w:rsidRPr="00E26A91">
        <w:rPr>
          <w:rFonts w:eastAsiaTheme="minorHAnsi"/>
          <w:sz w:val="28"/>
          <w:szCs w:val="28"/>
          <w:lang w:eastAsia="en-US"/>
        </w:rPr>
        <w:t>Применение ЭВМ для расчёта и планирования работы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6" w:name="_Hlk3989317"/>
      <w:bookmarkEnd w:id="5"/>
      <w:r w:rsidRPr="00E26A91">
        <w:rPr>
          <w:rFonts w:eastAsiaTheme="minorHAnsi"/>
          <w:sz w:val="28"/>
          <w:szCs w:val="28"/>
          <w:lang w:eastAsia="en-US"/>
        </w:rPr>
        <w:t>Классификация показателей использования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bookmarkEnd w:id="6"/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E26A91">
        <w:rPr>
          <w:rFonts w:eastAsiaTheme="minorHAnsi"/>
          <w:sz w:val="28"/>
          <w:szCs w:val="28"/>
          <w:lang w:eastAsia="en-US"/>
        </w:rPr>
        <w:t>Количественные показатели использования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7" w:name="_Hlk3993795"/>
      <w:r w:rsidRPr="00E26A91">
        <w:rPr>
          <w:rFonts w:eastAsiaTheme="minorHAnsi"/>
          <w:sz w:val="28"/>
          <w:szCs w:val="28"/>
          <w:lang w:eastAsia="en-US"/>
        </w:rPr>
        <w:t>Качественные показатели использования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8" w:name="_Hlk3994084"/>
      <w:bookmarkEnd w:id="7"/>
      <w:r w:rsidRPr="00E26A91">
        <w:rPr>
          <w:rFonts w:eastAsiaTheme="minorHAnsi"/>
          <w:sz w:val="28"/>
          <w:szCs w:val="28"/>
          <w:lang w:eastAsia="en-US"/>
        </w:rPr>
        <w:t>Основные обязанности локомотивной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 xml:space="preserve"> бригады.</w:t>
      </w:r>
    </w:p>
    <w:bookmarkEnd w:id="8"/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E26A91">
        <w:rPr>
          <w:rFonts w:eastAsiaTheme="minorHAnsi"/>
          <w:sz w:val="28"/>
          <w:szCs w:val="28"/>
          <w:lang w:eastAsia="en-US"/>
        </w:rPr>
        <w:t>Определение штата бригад.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E26A91">
        <w:rPr>
          <w:rFonts w:eastAsiaTheme="minorHAnsi"/>
          <w:sz w:val="28"/>
          <w:szCs w:val="28"/>
          <w:lang w:eastAsia="en-US"/>
        </w:rPr>
        <w:t xml:space="preserve"> </w:t>
      </w:r>
      <w:bookmarkStart w:id="9" w:name="_Hlk3988672"/>
      <w:r w:rsidRPr="00E26A91">
        <w:rPr>
          <w:rFonts w:eastAsiaTheme="minorHAnsi"/>
          <w:sz w:val="28"/>
          <w:szCs w:val="28"/>
          <w:lang w:eastAsia="en-US"/>
        </w:rPr>
        <w:t>Планирование штата бригад в АСУ-Т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10" w:name="_Hlk3988751"/>
      <w:bookmarkEnd w:id="9"/>
      <w:r w:rsidRPr="00E26A91">
        <w:rPr>
          <w:rFonts w:eastAsiaTheme="minorHAnsi"/>
          <w:sz w:val="28"/>
          <w:szCs w:val="28"/>
          <w:lang w:eastAsia="en-US"/>
        </w:rPr>
        <w:t xml:space="preserve">Концепция </w:t>
      </w:r>
      <w:proofErr w:type="gramStart"/>
      <w:r w:rsidRPr="00E26A91">
        <w:rPr>
          <w:rFonts w:eastAsiaTheme="minorHAnsi"/>
          <w:sz w:val="28"/>
          <w:szCs w:val="28"/>
          <w:lang w:eastAsia="en-US"/>
        </w:rPr>
        <w:t>цифровой</w:t>
      </w:r>
      <w:proofErr w:type="gramEnd"/>
      <w:r w:rsidRPr="00E26A9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26A91">
        <w:rPr>
          <w:rFonts w:eastAsiaTheme="minorHAnsi"/>
          <w:sz w:val="28"/>
          <w:szCs w:val="28"/>
          <w:lang w:eastAsia="en-US"/>
        </w:rPr>
        <w:t>ж.д</w:t>
      </w:r>
      <w:proofErr w:type="spellEnd"/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11" w:name="_Hlk3988874"/>
      <w:bookmarkStart w:id="12" w:name="_Hlk3993712"/>
      <w:bookmarkEnd w:id="10"/>
      <w:r w:rsidRPr="001D4272">
        <w:rPr>
          <w:rFonts w:eastAsiaTheme="minorHAnsi"/>
          <w:bCs/>
          <w:sz w:val="28"/>
          <w:szCs w:val="28"/>
          <w:lang w:eastAsia="en-US"/>
        </w:rPr>
        <w:t xml:space="preserve"> Организация труда и отдыха локомотивных</w:t>
      </w:r>
      <w:r>
        <w:rPr>
          <w:rFonts w:eastAsiaTheme="minorHAnsi"/>
          <w:bCs/>
          <w:sz w:val="28"/>
          <w:szCs w:val="28"/>
          <w:lang w:eastAsia="en-US"/>
        </w:rPr>
        <w:t>*</w:t>
      </w:r>
      <w:r w:rsidRPr="001D4272">
        <w:rPr>
          <w:rFonts w:eastAsiaTheme="minorHAnsi"/>
          <w:bCs/>
          <w:sz w:val="28"/>
          <w:szCs w:val="28"/>
          <w:lang w:eastAsia="en-US"/>
        </w:rPr>
        <w:t xml:space="preserve"> бригад.</w:t>
      </w:r>
      <w:bookmarkEnd w:id="11"/>
    </w:p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bCs/>
          <w:sz w:val="28"/>
          <w:szCs w:val="28"/>
          <w:lang w:eastAsia="en-US"/>
        </w:rPr>
      </w:pPr>
      <w:bookmarkStart w:id="13" w:name="_Hlk3988969"/>
      <w:bookmarkEnd w:id="12"/>
      <w:r w:rsidRPr="001D4272">
        <w:rPr>
          <w:rFonts w:eastAsiaTheme="minorHAnsi"/>
          <w:bCs/>
          <w:sz w:val="28"/>
          <w:szCs w:val="28"/>
          <w:lang w:eastAsia="en-US"/>
        </w:rPr>
        <w:t xml:space="preserve"> Способы обслуживания локомотивов</w:t>
      </w:r>
      <w:r>
        <w:rPr>
          <w:rFonts w:eastAsiaTheme="minorHAnsi"/>
          <w:bCs/>
          <w:sz w:val="28"/>
          <w:szCs w:val="28"/>
          <w:lang w:eastAsia="en-US"/>
        </w:rPr>
        <w:t>*</w:t>
      </w:r>
      <w:r w:rsidRPr="001D4272">
        <w:rPr>
          <w:rFonts w:eastAsiaTheme="minorHAnsi"/>
          <w:bCs/>
          <w:sz w:val="28"/>
          <w:szCs w:val="28"/>
          <w:lang w:eastAsia="en-US"/>
        </w:rPr>
        <w:t xml:space="preserve"> бригадами.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14" w:name="_Hlk3989064"/>
      <w:bookmarkEnd w:id="13"/>
      <w:r w:rsidRPr="001D4272">
        <w:rPr>
          <w:rFonts w:eastAsiaTheme="minorHAnsi"/>
          <w:sz w:val="28"/>
          <w:szCs w:val="28"/>
          <w:lang w:eastAsia="en-US"/>
        </w:rPr>
        <w:t>Задачи по содержанию</w:t>
      </w:r>
      <w:r w:rsidRPr="00E26A91">
        <w:rPr>
          <w:rFonts w:eastAsiaTheme="minorHAnsi"/>
          <w:sz w:val="28"/>
          <w:szCs w:val="28"/>
          <w:lang w:eastAsia="en-US"/>
        </w:rPr>
        <w:t xml:space="preserve"> технического обслуживания и ремонта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15" w:name="_Hlk3988633"/>
      <w:bookmarkEnd w:id="14"/>
      <w:r w:rsidRPr="00E26A91">
        <w:rPr>
          <w:rFonts w:eastAsiaTheme="minorHAnsi"/>
          <w:sz w:val="28"/>
          <w:szCs w:val="28"/>
          <w:lang w:eastAsia="en-US"/>
        </w:rPr>
        <w:t>Виды и содержание технического обслуживания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16" w:name="_Hlk3989005"/>
      <w:bookmarkEnd w:id="15"/>
      <w:r w:rsidRPr="00E26A91">
        <w:rPr>
          <w:rFonts w:eastAsiaTheme="minorHAnsi"/>
          <w:sz w:val="28"/>
          <w:szCs w:val="28"/>
          <w:lang w:eastAsia="en-US"/>
        </w:rPr>
        <w:t>Виды и содержание текущего ремонта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17" w:name="_Hlk3988695"/>
      <w:bookmarkEnd w:id="16"/>
      <w:r w:rsidRPr="001D4272">
        <w:rPr>
          <w:rFonts w:eastAsiaTheme="minorHAnsi"/>
          <w:sz w:val="28"/>
          <w:szCs w:val="28"/>
          <w:lang w:eastAsia="en-US"/>
        </w:rPr>
        <w:t xml:space="preserve"> </w:t>
      </w:r>
      <w:r w:rsidRPr="001D4272">
        <w:rPr>
          <w:rFonts w:eastAsiaTheme="minorHAnsi"/>
          <w:bCs/>
          <w:sz w:val="28"/>
          <w:szCs w:val="28"/>
          <w:lang w:eastAsia="en-US"/>
        </w:rPr>
        <w:t>График движения поездов</w:t>
      </w:r>
      <w:r w:rsidRPr="001D4272">
        <w:rPr>
          <w:rFonts w:eastAsiaTheme="minorHAnsi"/>
          <w:sz w:val="28"/>
          <w:szCs w:val="28"/>
          <w:lang w:eastAsia="en-US"/>
        </w:rPr>
        <w:t>.</w:t>
      </w:r>
    </w:p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bCs/>
          <w:sz w:val="28"/>
          <w:szCs w:val="28"/>
          <w:lang w:eastAsia="en-US"/>
        </w:rPr>
      </w:pPr>
      <w:bookmarkStart w:id="18" w:name="_Hlk3988773"/>
      <w:bookmarkEnd w:id="17"/>
      <w:r w:rsidRPr="001D4272">
        <w:rPr>
          <w:rFonts w:eastAsiaTheme="minorHAnsi"/>
          <w:sz w:val="28"/>
          <w:szCs w:val="28"/>
          <w:lang w:eastAsia="en-US"/>
        </w:rPr>
        <w:t xml:space="preserve"> </w:t>
      </w:r>
      <w:r w:rsidRPr="001D4272">
        <w:rPr>
          <w:rFonts w:eastAsiaTheme="minorHAnsi"/>
          <w:bCs/>
          <w:sz w:val="28"/>
          <w:szCs w:val="28"/>
          <w:lang w:eastAsia="en-US"/>
        </w:rPr>
        <w:t>Аналитический способ расчёта потребного парка локомотивов</w:t>
      </w:r>
      <w:r>
        <w:rPr>
          <w:rFonts w:eastAsiaTheme="minorHAnsi"/>
          <w:bCs/>
          <w:sz w:val="28"/>
          <w:szCs w:val="28"/>
          <w:lang w:eastAsia="en-US"/>
        </w:rPr>
        <w:t>*</w:t>
      </w:r>
      <w:r w:rsidRPr="001D4272">
        <w:rPr>
          <w:rFonts w:eastAsiaTheme="minorHAnsi"/>
          <w:bCs/>
          <w:sz w:val="28"/>
          <w:szCs w:val="28"/>
          <w:lang w:eastAsia="en-US"/>
        </w:rPr>
        <w:t xml:space="preserve"> в депо.</w:t>
      </w:r>
    </w:p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bCs/>
          <w:sz w:val="28"/>
          <w:szCs w:val="28"/>
          <w:lang w:eastAsia="en-US"/>
        </w:rPr>
      </w:pPr>
      <w:bookmarkStart w:id="19" w:name="_Hlk3989162"/>
      <w:bookmarkEnd w:id="18"/>
      <w:r w:rsidRPr="001D4272">
        <w:rPr>
          <w:rFonts w:eastAsiaTheme="minorHAnsi"/>
          <w:bCs/>
          <w:sz w:val="28"/>
          <w:szCs w:val="28"/>
          <w:lang w:eastAsia="en-US"/>
        </w:rPr>
        <w:t>Понятие ремонтного цикла локомотивов</w:t>
      </w:r>
      <w:r>
        <w:rPr>
          <w:rFonts w:eastAsiaTheme="minorHAnsi"/>
          <w:bCs/>
          <w:sz w:val="28"/>
          <w:szCs w:val="28"/>
          <w:lang w:eastAsia="en-US"/>
        </w:rPr>
        <w:t>*</w:t>
      </w:r>
      <w:r w:rsidRPr="001D4272">
        <w:rPr>
          <w:rFonts w:eastAsiaTheme="minorHAnsi"/>
          <w:bCs/>
          <w:sz w:val="28"/>
          <w:szCs w:val="28"/>
          <w:lang w:eastAsia="en-US"/>
        </w:rPr>
        <w:t>.</w:t>
      </w:r>
    </w:p>
    <w:bookmarkEnd w:id="19"/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1D4272">
        <w:rPr>
          <w:rFonts w:eastAsiaTheme="minorHAnsi"/>
          <w:sz w:val="28"/>
          <w:szCs w:val="28"/>
          <w:lang w:eastAsia="en-US"/>
        </w:rPr>
        <w:t>Расчёт и определение программы ремонта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1D4272">
        <w:rPr>
          <w:rFonts w:eastAsiaTheme="minorHAnsi"/>
          <w:sz w:val="28"/>
          <w:szCs w:val="28"/>
          <w:lang w:eastAsia="en-US"/>
        </w:rPr>
        <w:t>.</w:t>
      </w:r>
    </w:p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20" w:name="_Hlk3994142"/>
      <w:r w:rsidRPr="001D4272">
        <w:rPr>
          <w:rFonts w:eastAsiaTheme="minorHAnsi"/>
          <w:sz w:val="28"/>
          <w:szCs w:val="28"/>
          <w:lang w:eastAsia="en-US"/>
        </w:rPr>
        <w:t xml:space="preserve"> </w:t>
      </w:r>
      <w:bookmarkStart w:id="21" w:name="_Hlk3989087"/>
      <w:r w:rsidRPr="001D4272">
        <w:rPr>
          <w:rFonts w:eastAsiaTheme="minorHAnsi"/>
          <w:sz w:val="28"/>
          <w:szCs w:val="28"/>
          <w:lang w:eastAsia="en-US"/>
        </w:rPr>
        <w:t>Организация работы и основные цеха локомотивного</w:t>
      </w:r>
      <w:r>
        <w:rPr>
          <w:rFonts w:eastAsiaTheme="minorHAnsi"/>
          <w:sz w:val="28"/>
          <w:szCs w:val="28"/>
          <w:lang w:eastAsia="en-US"/>
        </w:rPr>
        <w:t>*</w:t>
      </w:r>
      <w:r w:rsidRPr="001D4272">
        <w:rPr>
          <w:rFonts w:eastAsiaTheme="minorHAnsi"/>
          <w:sz w:val="28"/>
          <w:szCs w:val="28"/>
          <w:lang w:eastAsia="en-US"/>
        </w:rPr>
        <w:t xml:space="preserve"> депо.</w:t>
      </w:r>
    </w:p>
    <w:bookmarkEnd w:id="20"/>
    <w:bookmarkEnd w:id="21"/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bCs/>
          <w:sz w:val="28"/>
          <w:szCs w:val="28"/>
          <w:lang w:eastAsia="en-US"/>
        </w:rPr>
      </w:pPr>
      <w:r w:rsidRPr="001D4272">
        <w:rPr>
          <w:rFonts w:eastAsiaTheme="minorHAnsi"/>
          <w:bCs/>
          <w:sz w:val="28"/>
          <w:szCs w:val="28"/>
          <w:lang w:eastAsia="en-US"/>
        </w:rPr>
        <w:t xml:space="preserve"> </w:t>
      </w:r>
      <w:bookmarkStart w:id="22" w:name="_Hlk3917808"/>
      <w:r w:rsidRPr="001D4272">
        <w:rPr>
          <w:rFonts w:eastAsiaTheme="minorHAnsi"/>
          <w:bCs/>
          <w:sz w:val="28"/>
          <w:szCs w:val="28"/>
          <w:lang w:eastAsia="en-US"/>
        </w:rPr>
        <w:t>Организация экипировки и технического обслуживания локомотивов</w:t>
      </w:r>
      <w:r>
        <w:rPr>
          <w:rFonts w:eastAsiaTheme="minorHAnsi"/>
          <w:bCs/>
          <w:sz w:val="28"/>
          <w:szCs w:val="28"/>
          <w:lang w:eastAsia="en-US"/>
        </w:rPr>
        <w:t>*</w:t>
      </w:r>
      <w:r w:rsidRPr="001D4272">
        <w:rPr>
          <w:rFonts w:eastAsiaTheme="minorHAnsi"/>
          <w:bCs/>
          <w:sz w:val="28"/>
          <w:szCs w:val="28"/>
          <w:lang w:eastAsia="en-US"/>
        </w:rPr>
        <w:t>.</w:t>
      </w:r>
    </w:p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23" w:name="_Hlk3917883"/>
      <w:bookmarkEnd w:id="22"/>
      <w:r w:rsidRPr="001D4272">
        <w:rPr>
          <w:rFonts w:eastAsiaTheme="minorHAnsi"/>
          <w:bCs/>
          <w:sz w:val="28"/>
          <w:szCs w:val="28"/>
          <w:lang w:eastAsia="en-US"/>
        </w:rPr>
        <w:t>Организация маневровой работы.</w:t>
      </w:r>
    </w:p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bCs/>
          <w:sz w:val="28"/>
          <w:szCs w:val="28"/>
          <w:lang w:eastAsia="en-US"/>
        </w:rPr>
      </w:pPr>
      <w:bookmarkStart w:id="24" w:name="_Hlk3989258"/>
      <w:bookmarkEnd w:id="23"/>
      <w:r w:rsidRPr="001D4272">
        <w:rPr>
          <w:rFonts w:eastAsiaTheme="minorHAnsi"/>
          <w:bCs/>
          <w:sz w:val="28"/>
          <w:szCs w:val="28"/>
          <w:lang w:eastAsia="en-US"/>
        </w:rPr>
        <w:t>Принципы расчёта фронта локомотивов</w:t>
      </w:r>
      <w:r>
        <w:rPr>
          <w:rFonts w:eastAsiaTheme="minorHAnsi"/>
          <w:bCs/>
          <w:sz w:val="28"/>
          <w:szCs w:val="28"/>
          <w:lang w:eastAsia="en-US"/>
        </w:rPr>
        <w:t>*</w:t>
      </w:r>
      <w:r w:rsidRPr="001D4272">
        <w:rPr>
          <w:rFonts w:eastAsiaTheme="minorHAnsi"/>
          <w:bCs/>
          <w:sz w:val="28"/>
          <w:szCs w:val="28"/>
          <w:lang w:eastAsia="en-US"/>
        </w:rPr>
        <w:t xml:space="preserve"> и процента неисправных локомотивов</w:t>
      </w:r>
      <w:r>
        <w:rPr>
          <w:rFonts w:eastAsiaTheme="minorHAnsi"/>
          <w:bCs/>
          <w:sz w:val="28"/>
          <w:szCs w:val="28"/>
          <w:lang w:eastAsia="en-US"/>
        </w:rPr>
        <w:t>*</w:t>
      </w:r>
      <w:r w:rsidRPr="001D4272">
        <w:rPr>
          <w:rFonts w:eastAsiaTheme="minorHAnsi"/>
          <w:bCs/>
          <w:sz w:val="28"/>
          <w:szCs w:val="28"/>
          <w:lang w:eastAsia="en-US"/>
        </w:rPr>
        <w:t>.</w:t>
      </w:r>
    </w:p>
    <w:bookmarkEnd w:id="24"/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1D4272">
        <w:rPr>
          <w:rFonts w:eastAsiaTheme="minorHAnsi"/>
          <w:sz w:val="28"/>
          <w:szCs w:val="28"/>
          <w:lang w:eastAsia="en-US"/>
        </w:rPr>
        <w:t xml:space="preserve"> </w:t>
      </w:r>
      <w:bookmarkStart w:id="25" w:name="_Hlk3989340"/>
      <w:r w:rsidRPr="001D4272">
        <w:rPr>
          <w:rFonts w:eastAsiaTheme="minorHAnsi"/>
          <w:sz w:val="28"/>
          <w:szCs w:val="28"/>
          <w:lang w:eastAsia="en-US"/>
        </w:rPr>
        <w:t xml:space="preserve">Проектирование новой системы ТО и </w:t>
      </w:r>
      <w:proofErr w:type="gramStart"/>
      <w:r w:rsidRPr="001D4272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1D4272">
        <w:rPr>
          <w:rFonts w:eastAsiaTheme="minorHAnsi"/>
          <w:sz w:val="28"/>
          <w:szCs w:val="28"/>
          <w:lang w:eastAsia="en-US"/>
        </w:rPr>
        <w:t xml:space="preserve">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 xml:space="preserve"> на базе инновационных технологий.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26" w:name="_Hlk3993820"/>
      <w:bookmarkEnd w:id="25"/>
      <w:r w:rsidRPr="00E26A91">
        <w:rPr>
          <w:rFonts w:eastAsiaTheme="minorHAnsi"/>
          <w:sz w:val="28"/>
          <w:szCs w:val="28"/>
          <w:lang w:eastAsia="en-US"/>
        </w:rPr>
        <w:lastRenderedPageBreak/>
        <w:t xml:space="preserve">Основные нормативные документы, определяющие порядок организации ТО и </w:t>
      </w:r>
      <w:proofErr w:type="gramStart"/>
      <w:r w:rsidRPr="00E26A91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E26A91">
        <w:rPr>
          <w:rFonts w:eastAsiaTheme="minorHAnsi"/>
          <w:sz w:val="28"/>
          <w:szCs w:val="28"/>
          <w:lang w:eastAsia="en-US"/>
        </w:rPr>
        <w:t xml:space="preserve"> в локомотивном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 xml:space="preserve"> депо.</w:t>
      </w:r>
    </w:p>
    <w:bookmarkEnd w:id="26"/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E26A91">
        <w:rPr>
          <w:rFonts w:eastAsiaTheme="minorHAnsi"/>
          <w:sz w:val="28"/>
          <w:szCs w:val="28"/>
          <w:lang w:eastAsia="en-US"/>
        </w:rPr>
        <w:t xml:space="preserve"> </w:t>
      </w:r>
      <w:bookmarkStart w:id="27" w:name="_Hlk3988928"/>
      <w:r w:rsidRPr="00E26A91">
        <w:rPr>
          <w:rFonts w:eastAsiaTheme="minorHAnsi"/>
          <w:sz w:val="28"/>
          <w:szCs w:val="28"/>
          <w:lang w:eastAsia="en-US"/>
        </w:rPr>
        <w:t>Организация сервисного обслуживания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28" w:name="_Hlk3993652"/>
      <w:bookmarkEnd w:id="27"/>
      <w:r w:rsidRPr="00E26A91">
        <w:rPr>
          <w:rFonts w:eastAsiaTheme="minorHAnsi"/>
          <w:sz w:val="28"/>
          <w:szCs w:val="28"/>
          <w:lang w:eastAsia="en-US"/>
        </w:rPr>
        <w:t>Организация технического диагностирования на инновационных локомотивах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  <w:bookmarkEnd w:id="28"/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E26A91">
        <w:rPr>
          <w:rFonts w:eastAsiaTheme="minorHAnsi"/>
          <w:sz w:val="28"/>
          <w:szCs w:val="28"/>
          <w:lang w:eastAsia="en-US"/>
        </w:rPr>
        <w:t>Управление эксплуатацией локомотивов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1D4272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bCs/>
          <w:sz w:val="28"/>
          <w:szCs w:val="28"/>
          <w:lang w:eastAsia="en-US"/>
        </w:rPr>
      </w:pPr>
      <w:r w:rsidRPr="001D4272">
        <w:rPr>
          <w:rFonts w:eastAsiaTheme="minorHAnsi"/>
          <w:bCs/>
          <w:sz w:val="28"/>
          <w:szCs w:val="28"/>
          <w:lang w:eastAsia="en-US"/>
        </w:rPr>
        <w:t>Понятие о производственном цикле.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E26A91">
        <w:rPr>
          <w:rFonts w:eastAsiaTheme="minorHAnsi"/>
          <w:sz w:val="28"/>
          <w:szCs w:val="28"/>
          <w:lang w:eastAsia="en-US"/>
        </w:rPr>
        <w:t xml:space="preserve">Расчёт </w:t>
      </w:r>
      <w:bookmarkStart w:id="29" w:name="_Hlk3994841"/>
      <w:r w:rsidRPr="00E26A91">
        <w:rPr>
          <w:rFonts w:eastAsiaTheme="minorHAnsi"/>
          <w:sz w:val="28"/>
          <w:szCs w:val="28"/>
          <w:lang w:eastAsia="en-US"/>
        </w:rPr>
        <w:t>эксплуатируемого парка локомотивов</w:t>
      </w:r>
      <w:bookmarkEnd w:id="29"/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, графоаналитическим методом.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E26A91">
        <w:rPr>
          <w:rFonts w:eastAsiaTheme="minorHAnsi"/>
          <w:sz w:val="28"/>
          <w:szCs w:val="28"/>
          <w:lang w:eastAsia="en-US"/>
        </w:rPr>
        <w:t>Организация технологического процесса ТО-2</w:t>
      </w:r>
      <w:r>
        <w:rPr>
          <w:rFonts w:eastAsiaTheme="minorHAnsi"/>
          <w:sz w:val="28"/>
          <w:szCs w:val="28"/>
          <w:lang w:eastAsia="en-US"/>
        </w:rPr>
        <w:t>*</w:t>
      </w:r>
      <w:r w:rsidRPr="00E26A91">
        <w:rPr>
          <w:rFonts w:eastAsiaTheme="minorHAnsi"/>
          <w:sz w:val="28"/>
          <w:szCs w:val="28"/>
          <w:lang w:eastAsia="en-US"/>
        </w:rPr>
        <w:t>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E26A91">
        <w:rPr>
          <w:rFonts w:eastAsiaTheme="minorHAnsi"/>
          <w:sz w:val="28"/>
          <w:szCs w:val="28"/>
          <w:lang w:eastAsia="en-US"/>
        </w:rPr>
        <w:t>Расчёт эксплуатируемого парка локомотивов, по графику оборота.</w:t>
      </w:r>
    </w:p>
    <w:p w:rsidR="00A142D0" w:rsidRPr="00E26A91" w:rsidRDefault="00A142D0" w:rsidP="00A142D0">
      <w:pPr>
        <w:numPr>
          <w:ilvl w:val="0"/>
          <w:numId w:val="1"/>
        </w:numPr>
        <w:spacing w:after="160"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E26A91">
        <w:rPr>
          <w:rFonts w:eastAsiaTheme="minorHAnsi"/>
          <w:sz w:val="28"/>
          <w:szCs w:val="28"/>
          <w:lang w:eastAsia="en-US"/>
        </w:rPr>
        <w:t>Организация реостатных испытаний дизеля.</w:t>
      </w:r>
    </w:p>
    <w:p w:rsidR="00A142D0" w:rsidRPr="001D4272" w:rsidRDefault="00A142D0" w:rsidP="00A142D0">
      <w:pPr>
        <w:rPr>
          <w:sz w:val="28"/>
          <w:szCs w:val="28"/>
        </w:rPr>
      </w:pPr>
      <w:r w:rsidRPr="001D4272">
        <w:rPr>
          <w:sz w:val="28"/>
          <w:szCs w:val="28"/>
        </w:rPr>
        <w:t xml:space="preserve">* - </w:t>
      </w:r>
      <w:r>
        <w:rPr>
          <w:sz w:val="28"/>
          <w:szCs w:val="28"/>
        </w:rPr>
        <w:t>Допускается подготовка ответа по любому подвижному составу</w:t>
      </w:r>
    </w:p>
    <w:p w:rsidR="00C23F8A" w:rsidRDefault="00C23F8A">
      <w:bookmarkStart w:id="30" w:name="_GoBack"/>
      <w:bookmarkEnd w:id="30"/>
    </w:p>
    <w:sectPr w:rsidR="00C23F8A" w:rsidSect="00E26A9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442524"/>
      <w:docPartObj>
        <w:docPartGallery w:val="Page Numbers (Bottom of Page)"/>
        <w:docPartUnique/>
      </w:docPartObj>
    </w:sdtPr>
    <w:sdtEndPr/>
    <w:sdtContent>
      <w:p w:rsidR="00E26A91" w:rsidRDefault="00A142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26A91" w:rsidRDefault="00A142D0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3851"/>
    <w:multiLevelType w:val="hybridMultilevel"/>
    <w:tmpl w:val="E5301B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75"/>
    <w:rsid w:val="00480F75"/>
    <w:rsid w:val="006C130D"/>
    <w:rsid w:val="00A142D0"/>
    <w:rsid w:val="00C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A142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42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A142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42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New10</cp:lastModifiedBy>
  <cp:revision>2</cp:revision>
  <dcterms:created xsi:type="dcterms:W3CDTF">2021-12-02T07:56:00Z</dcterms:created>
  <dcterms:modified xsi:type="dcterms:W3CDTF">2021-12-02T07:56:00Z</dcterms:modified>
</cp:coreProperties>
</file>