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29" w:rsidRPr="00342829" w:rsidRDefault="00342829" w:rsidP="00C5024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42829">
        <w:rPr>
          <w:rFonts w:ascii="Times New Roman" w:hAnsi="Times New Roman" w:cs="Times New Roman"/>
          <w:b/>
          <w:noProof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50241" w:rsidRDefault="00C50241" w:rsidP="00C5024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42829">
        <w:rPr>
          <w:rFonts w:ascii="Times New Roman" w:hAnsi="Times New Roman" w:cs="Times New Roman"/>
          <w:b/>
          <w:noProof/>
          <w:sz w:val="24"/>
          <w:szCs w:val="24"/>
        </w:rPr>
        <w:t>«ТЕХНИЧЕСКАЯ ТЕРМОДИНАМИКА»</w:t>
      </w:r>
    </w:p>
    <w:p w:rsidR="00342829" w:rsidRPr="00342829" w:rsidRDefault="00342829" w:rsidP="00C50241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Перечень вопросов</w:t>
      </w:r>
    </w:p>
    <w:p w:rsidR="00D87B94" w:rsidRPr="00C50241" w:rsidRDefault="00C50241">
      <w:pPr>
        <w:rPr>
          <w:rFonts w:ascii="Times New Roman" w:hAnsi="Times New Roman" w:cs="Times New Roman"/>
          <w:sz w:val="24"/>
          <w:szCs w:val="24"/>
        </w:rPr>
      </w:pPr>
      <w:r w:rsidRPr="00C50241">
        <w:rPr>
          <w:rFonts w:ascii="Times New Roman" w:hAnsi="Times New Roman" w:cs="Times New Roman"/>
          <w:noProof/>
          <w:sz w:val="24"/>
          <w:szCs w:val="24"/>
        </w:rPr>
        <w:t>1. Свойства термодинамической системы;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2. Назначение рабочего тела;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3. Простое тело и его уравнение состояния;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4. Термодинамический процесс (равновесный, неравновесный, обратимый, необратимый, круговой);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5. Процессы, рассматриваемые в термодинамике;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6. Отличие идеального газа от неидеального;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7. Уравнения Клапейрона и Клапейрона-Менделеева; </w:t>
      </w:r>
      <w:bookmarkStart w:id="0" w:name="_GoBack"/>
      <w:bookmarkEnd w:id="0"/>
      <w:r w:rsidRPr="00C50241">
        <w:rPr>
          <w:rFonts w:ascii="Times New Roman" w:hAnsi="Times New Roman" w:cs="Times New Roman"/>
          <w:noProof/>
          <w:sz w:val="24"/>
          <w:szCs w:val="24"/>
        </w:rPr>
        <w:br/>
        <w:t>8. Газовая и универсальная газовая постоянные;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9. Смысл закона Авагадро;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10. Уравнение Ван-дер-Ваальса;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11. Теплоемкость тела;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12. Уравнение Майера;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13. Энтальпия;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14. Формулировка первого закона термодинамики;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15. Энтропия;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16. Формулировка второго закона термодинамики;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17. Термический КПД цикла;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18. КПД цикла Карно;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19. Холодильный и теплонасосный коэффициенты;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20. Особенности термодинамических процессов идеальных газов (изохорного, изобарного, изотермического, адиабатного, политропного);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21. р-v –диаграмма водяного пара;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22. Т-s –диаграмма водяного пара;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23. h-s –диаграмма водяного пара;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24. Теплоемкости смеси газов в идеальном приближении;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25. Температура «точки росы»;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26. h-d –диаграмма влажного воздуха;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27. Формулировка первого закона термодинамики для потока;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28. Сопла и диффузоры;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29. Критическое соотношение давлений;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30. Комбинированное сопло Лаваля;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31. Определение и особенности процесса дросселирования (дроссель-эффект, температура инверсии)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32. Сжатие газа в одноступенчатом поршневом компрессоре;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33. Лопаточный компрессор;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34. Струйный компрессор;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35. Циклы ДВС;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36. Циклы ГТУ;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37. Цикл Ренкина;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</w:r>
      <w:r w:rsidRPr="00C50241">
        <w:rPr>
          <w:rFonts w:ascii="Times New Roman" w:hAnsi="Times New Roman" w:cs="Times New Roman"/>
          <w:noProof/>
          <w:sz w:val="24"/>
          <w:szCs w:val="24"/>
        </w:rPr>
        <w:lastRenderedPageBreak/>
        <w:t>38. Цикл ТЭЦ;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39. МГД-генератор;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40. Термоэлектрический генератор;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41. Холодильные машины: воздушная, парокомпрессионная;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 xml:space="preserve">42. Теплонасосная установка; 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43. Повышающий и понижающий трансформаторы теплоты;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44. Эксергия. Эксергетичесий КПД;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45. Теплота химической реакции;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46. Закон Гесса и его следствие;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47. Применение первого и второго закона термодинамики к химическим реакциям;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48. Максимальная теплота и максимальная работа химической реакции;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49. Константа равновесия химической реакции;</w:t>
      </w:r>
      <w:r w:rsidRPr="00C50241">
        <w:rPr>
          <w:rFonts w:ascii="Times New Roman" w:hAnsi="Times New Roman" w:cs="Times New Roman"/>
          <w:noProof/>
          <w:sz w:val="24"/>
          <w:szCs w:val="24"/>
        </w:rPr>
        <w:br/>
        <w:t>50. Понятие о термодинамике необратимых процессов.</w:t>
      </w:r>
    </w:p>
    <w:sectPr w:rsidR="00D87B94" w:rsidRPr="00C5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BA"/>
    <w:rsid w:val="00342829"/>
    <w:rsid w:val="004A44B8"/>
    <w:rsid w:val="009632BA"/>
    <w:rsid w:val="00A013BA"/>
    <w:rsid w:val="00AB3BF9"/>
    <w:rsid w:val="00C50241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3</cp:revision>
  <dcterms:created xsi:type="dcterms:W3CDTF">2022-02-03T14:59:00Z</dcterms:created>
  <dcterms:modified xsi:type="dcterms:W3CDTF">2023-12-23T09:28:00Z</dcterms:modified>
</cp:coreProperties>
</file>