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84" w:rsidRDefault="00D55084" w:rsidP="00D55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bookmarkStart w:id="0" w:name="_GoBack"/>
      <w:bookmarkEnd w:id="0"/>
    </w:p>
    <w:p w:rsid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Абстрактно представлять реальную ситуацию с поведением комплекса по передаче теплоты.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 xml:space="preserve">Обобщение ряда полученных данных на реальных теплопередающих устройствах. 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55084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D55084">
        <w:rPr>
          <w:rFonts w:ascii="Times New Roman" w:hAnsi="Times New Roman" w:cs="Times New Roman"/>
          <w:sz w:val="24"/>
          <w:szCs w:val="24"/>
        </w:rPr>
        <w:t xml:space="preserve"> реальной ситуации с трансформатором теплоты в случае замены хладагента.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систематизировать ряд проектных решений интенсификации работы холодильных для разных климатических зон.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Дать свой прогноз по применению машины Стирлинга в условиях дефицита жидкого и газового топлива.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разработать проектное решение по модернизации абсорбционной холодильной путём замены абсорбента или агента.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разработать мероприятия по модернизации предложенного комплекса машин.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Уметь, пользуясь полученными знаниями рассмотреть возможности по улучшению ряда эксплуатационных характеристик конденсаторов, дефлегматоров, детандеров и т.п.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и знать мероприятия по повышению экологической безопасности при использовании разного рода хладагентов.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 xml:space="preserve">Уметь подойти к вопросу проектирования установок с точки зрения технико-экономического расчёта, принимая во внимание все аспекты, связанные с режимами работы установки. 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сформулировать цель при разработке проекта эффективной холодильной машины.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Постановка задачи исследования, имея перед собой целый ряд проектных решений по холодильным машинам.</w:t>
      </w:r>
    </w:p>
    <w:p w:rsidR="00D5508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найти определённые приоритеты, рассматривая задачу оптимизации расходов по установке той или иной предложенной холодильной машины.</w:t>
      </w:r>
    </w:p>
    <w:p w:rsidR="00D87B94" w:rsidRPr="00D55084" w:rsidRDefault="00D55084" w:rsidP="00D55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84">
        <w:rPr>
          <w:rFonts w:ascii="Times New Roman" w:hAnsi="Times New Roman" w:cs="Times New Roman"/>
          <w:sz w:val="24"/>
          <w:szCs w:val="24"/>
        </w:rPr>
        <w:t>Уметь создавать критерии оценки выбранных проектных решений, руководствуясь личным опытом, теоретическими знаниями.</w:t>
      </w:r>
    </w:p>
    <w:sectPr w:rsidR="00D87B94" w:rsidRPr="00D5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62"/>
    <w:rsid w:val="004A44B8"/>
    <w:rsid w:val="00501462"/>
    <w:rsid w:val="009632BA"/>
    <w:rsid w:val="00AB3BF9"/>
    <w:rsid w:val="00D55084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2022-02-05T16:37:00Z</dcterms:created>
  <dcterms:modified xsi:type="dcterms:W3CDTF">2022-02-05T16:38:00Z</dcterms:modified>
</cp:coreProperties>
</file>