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1953" w14:textId="5E1A532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</w:r>
      <w:r w:rsidR="00BA01C8">
        <w:rPr>
          <w:b/>
          <w:bCs/>
        </w:rPr>
        <w:t>защиты курсово</w:t>
      </w:r>
      <w:r w:rsidR="009B5931">
        <w:rPr>
          <w:b/>
          <w:bCs/>
        </w:rPr>
        <w:t>го проекта</w:t>
      </w:r>
      <w:r w:rsidR="00BA01C8">
        <w:rPr>
          <w:b/>
          <w:bCs/>
        </w:rPr>
        <w:t xml:space="preserve"> по дисциплине (модулю) </w:t>
      </w:r>
      <w:r>
        <w:rPr>
          <w:b/>
          <w:bCs/>
        </w:rPr>
        <w:t xml:space="preserve">в </w:t>
      </w:r>
      <w:r w:rsidR="008F72F9"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539B5A0C" w14:textId="1F1267BB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E021F4">
        <w:rPr>
          <w:b/>
        </w:rPr>
        <w:t>Проектирование предприятий по производству и ремонту подвижного состава</w:t>
      </w:r>
      <w:r>
        <w:rPr>
          <w:b/>
          <w:bCs/>
        </w:rPr>
        <w:t>»</w:t>
      </w:r>
    </w:p>
    <w:p w14:paraId="09DA507C" w14:textId="3CFD8091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 xml:space="preserve">вопроса, </w:t>
      </w:r>
      <w:r w:rsidR="00BA01C8">
        <w:t xml:space="preserve">в соответствии с конкретной тематикой выполненной работы и </w:t>
      </w:r>
      <w:r>
        <w:t>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2ED962DE" w14:textId="6296A266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вагоноремонтного предприятия;</w:t>
      </w:r>
    </w:p>
    <w:p w14:paraId="64B2B56A" w14:textId="04BB4EAE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Показатели работы вагоноремонтного предприятия;</w:t>
      </w:r>
    </w:p>
    <w:p w14:paraId="36E68A63" w14:textId="7AD5503E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показателей работы участка с поточной организацией производства;</w:t>
      </w:r>
    </w:p>
    <w:p w14:paraId="4557BA80" w14:textId="792854F8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показателей работы участка со стационарной организацией производства;</w:t>
      </w:r>
    </w:p>
    <w:p w14:paraId="519AA5BA" w14:textId="59121BEC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расчета показателей работы вагоноремонтного предприятия;</w:t>
      </w:r>
    </w:p>
    <w:p w14:paraId="34D4B99F" w14:textId="4E6C9C29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Исходные данные для проектирования вагоноремонтного предприятия и его подразделений;</w:t>
      </w:r>
    </w:p>
    <w:p w14:paraId="5FE1D590" w14:textId="730E077B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Методы организации производства на участке. Критерии выбора;</w:t>
      </w:r>
    </w:p>
    <w:p w14:paraId="75CAD61E" w14:textId="482F5739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Правила выбора средств технологического оснащения;</w:t>
      </w:r>
    </w:p>
    <w:p w14:paraId="018530D1" w14:textId="21279436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средств технологического оснащения;</w:t>
      </w:r>
    </w:p>
    <w:p w14:paraId="6DAE7566" w14:textId="34D35EE8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Задачи, решаемые при проектировании подразделений предприятия и способы их решения;</w:t>
      </w:r>
    </w:p>
    <w:p w14:paraId="58DAC217" w14:textId="31678A77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потребных площадей и размеров подразделения ремонтного предприятия;</w:t>
      </w:r>
    </w:p>
    <w:p w14:paraId="5B54D148" w14:textId="1D9DD080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потребных площадей и размеров вагоносборочного участка депо;</w:t>
      </w:r>
    </w:p>
    <w:p w14:paraId="5FEDAAB2" w14:textId="0307CB00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Методы расчета потребности в рабочей силе;</w:t>
      </w:r>
    </w:p>
    <w:p w14:paraId="3BBA4BF3" w14:textId="1B15A4E1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Оценка результатов технологического проектирования подразделения предприятия;</w:t>
      </w:r>
    </w:p>
    <w:p w14:paraId="22A84DC4" w14:textId="0D75A113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определения количества ремонтных позиций поточной линии на участке с поточной организацией производства.</w:t>
      </w:r>
    </w:p>
    <w:p w14:paraId="0168E8FC" w14:textId="2DBC290D" w:rsidR="008F72F9" w:rsidRDefault="008F72F9" w:rsidP="009B593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763BB8" w14:textId="05F09D2C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6EDDDC48" w14:textId="15C5440A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CE3048">
        <w:rPr>
          <w:b/>
        </w:rPr>
        <w:t>Проектирование предприятий по производству и ремонту подвижного состава</w:t>
      </w:r>
      <w:bookmarkStart w:id="0" w:name="_GoBack"/>
      <w:bookmarkEnd w:id="0"/>
      <w:r>
        <w:rPr>
          <w:b/>
          <w:bCs/>
        </w:rPr>
        <w:t>»</w:t>
      </w:r>
    </w:p>
    <w:p w14:paraId="50589936" w14:textId="3F957ED9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</w:t>
      </w:r>
      <w:r w:rsidRPr="008F72F9">
        <w:t xml:space="preserve"> </w:t>
      </w:r>
      <w:r>
        <w:t>и выполнить практическое задание.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0729D1C1" w14:textId="7859356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Общие вопросы проектирования. Термины и определения;</w:t>
      </w:r>
    </w:p>
    <w:p w14:paraId="6A608CA9" w14:textId="435F1391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Общие вопросы проектирования. Цель и задачи проекта;</w:t>
      </w:r>
    </w:p>
    <w:p w14:paraId="15012E67" w14:textId="280F58CF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предприятий. Нормативные документы;</w:t>
      </w:r>
    </w:p>
    <w:p w14:paraId="695DD452" w14:textId="6FCEBAF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 xml:space="preserve">Порядок проектирования предприятий. </w:t>
      </w:r>
      <w:proofErr w:type="spellStart"/>
      <w:r w:rsidRPr="009B5931">
        <w:rPr>
          <w:rFonts w:ascii="Times New Roman" w:eastAsia="Times New Roman" w:hAnsi="Times New Roman" w:cs="Times New Roman"/>
          <w:sz w:val="28"/>
          <w:szCs w:val="28"/>
        </w:rPr>
        <w:t>Предпроектные</w:t>
      </w:r>
      <w:proofErr w:type="spellEnd"/>
      <w:r w:rsidRPr="009B5931">
        <w:rPr>
          <w:rFonts w:ascii="Times New Roman" w:eastAsia="Times New Roman" w:hAnsi="Times New Roman" w:cs="Times New Roman"/>
          <w:sz w:val="28"/>
          <w:szCs w:val="28"/>
        </w:rPr>
        <w:t xml:space="preserve"> материалы (исходные данные);</w:t>
      </w:r>
    </w:p>
    <w:p w14:paraId="4FA742C0" w14:textId="68E67CC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Основные задачи, исходные данные и алгоритм технологического проектирования;</w:t>
      </w:r>
    </w:p>
    <w:p w14:paraId="5EB8AE58" w14:textId="6D4EA8C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Алгоритм технологического проектирования вагоноремонтного предприятия;</w:t>
      </w:r>
    </w:p>
    <w:p w14:paraId="6E0543B4" w14:textId="7DAEA2A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Основы технологического проектирования производственных участков предприятия. Термины, определения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B033325" w14:textId="6E166F5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Типы и функции ремонтных предприятий;</w:t>
      </w:r>
    </w:p>
    <w:p w14:paraId="24CDFBDE" w14:textId="327EF77A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</w:t>
      </w:r>
      <w:r w:rsidRPr="009B5931">
        <w:rPr>
          <w:rFonts w:ascii="Times New Roman" w:eastAsia="Times New Roman" w:hAnsi="Times New Roman" w:cs="Times New Roman"/>
          <w:sz w:val="28"/>
          <w:szCs w:val="28"/>
        </w:rPr>
        <w:t>ремонтных предприятий. Порядок разработки структуры предприятия;</w:t>
      </w:r>
    </w:p>
    <w:p w14:paraId="0D443CEF" w14:textId="565914C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 xml:space="preserve">Цель и этапы технологического проектирования; </w:t>
      </w:r>
    </w:p>
    <w:p w14:paraId="0DE242AB" w14:textId="421C4DF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Разработка маршрутного описания технологических процессов;</w:t>
      </w:r>
    </w:p>
    <w:p w14:paraId="3C24432F" w14:textId="52E70D3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Основные этапы определения показателей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6322A3B" w14:textId="04F3AC3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Расчет фронта работ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D8AF033" w14:textId="13225F4C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Расчет годового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362DBB68" w14:textId="28AEAB9F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Расчеты, выполняемые при технологическом проектировании производственного участка с подвижной (поточной) организацией производства. Расчет сменного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37B4752" w14:textId="4FFAB16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количества рабочих производственного участка;</w:t>
      </w:r>
    </w:p>
    <w:p w14:paraId="7B6BD3A7" w14:textId="5F74909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паспортной производительности оборудования;</w:t>
      </w:r>
    </w:p>
    <w:p w14:paraId="72A396B7" w14:textId="15DABD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потребности в технологическом оборудовании по </w:t>
      </w:r>
      <w:proofErr w:type="spellStart"/>
      <w:r w:rsidRPr="009B5931">
        <w:rPr>
          <w:rFonts w:ascii="Times New Roman" w:eastAsia="Times New Roman" w:hAnsi="Times New Roman" w:cs="Times New Roman"/>
          <w:sz w:val="28"/>
          <w:szCs w:val="28"/>
        </w:rPr>
        <w:t>станкоемкости</w:t>
      </w:r>
      <w:proofErr w:type="spellEnd"/>
      <w:r w:rsidRPr="009B5931">
        <w:rPr>
          <w:rFonts w:ascii="Times New Roman" w:eastAsia="Times New Roman" w:hAnsi="Times New Roman" w:cs="Times New Roman"/>
          <w:sz w:val="28"/>
          <w:szCs w:val="28"/>
        </w:rPr>
        <w:t xml:space="preserve"> объектов ремонта;</w:t>
      </w:r>
    </w:p>
    <w:p w14:paraId="08D9DDCC" w14:textId="03A3D10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трудоемкости объектов ремонта;</w:t>
      </w:r>
    </w:p>
    <w:p w14:paraId="291EA391" w14:textId="3E95EB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продолжительности технологических операций;</w:t>
      </w:r>
    </w:p>
    <w:p w14:paraId="1775BDF5" w14:textId="1877988A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укрупненным показателям;</w:t>
      </w:r>
    </w:p>
    <w:p w14:paraId="1B051009" w14:textId="553A94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применяемому технологическому оборудованию;</w:t>
      </w:r>
    </w:p>
    <w:p w14:paraId="2C44ED4E" w14:textId="566C48F3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рабочим местам;</w:t>
      </w:r>
    </w:p>
    <w:p w14:paraId="6B50A07A" w14:textId="133788A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площадей и линейных размеров помещений по фронту работ и размерам ремонтируемых изделий;</w:t>
      </w:r>
    </w:p>
    <w:p w14:paraId="0F294BAE" w14:textId="5482BB4C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Фонд рабочего времени производственного участка;</w:t>
      </w:r>
    </w:p>
    <w:p w14:paraId="3E49004B" w14:textId="36582EC6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Основные этапы определения показателей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19D0BED" w14:textId="5D342CC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фронта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DF2BEF" w14:textId="35A6A82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годового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CA54971" w14:textId="558CF206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сменного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BFF30D2" w14:textId="1B2DA99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Генеральный план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800A7AD" w14:textId="41CF1444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Компоновка производственных зданий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2C2D8B50" w14:textId="40494075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Технико-экономические показатели проекта</w:t>
      </w:r>
      <w:r w:rsidRPr="00E360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465261" w14:textId="77777777" w:rsidR="009B5931" w:rsidRDefault="009B5931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72E29B" w14:textId="77777777" w:rsidR="00E36093" w:rsidRDefault="00E36093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958B44" w14:textId="77777777" w:rsidR="003D207D" w:rsidRDefault="003D207D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D336AC" w14:textId="778577FD" w:rsidR="009B5931" w:rsidRDefault="009B5931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5931">
        <w:rPr>
          <w:rFonts w:ascii="Times New Roman" w:hAnsi="Times New Roman" w:cs="Times New Roman"/>
          <w:bCs/>
          <w:sz w:val="28"/>
          <w:szCs w:val="28"/>
        </w:rPr>
        <w:lastRenderedPageBreak/>
        <w:t>Примерные варианты заданий на промежуточную аттестацию:</w:t>
      </w:r>
    </w:p>
    <w:p w14:paraId="0C0C759D" w14:textId="77777777" w:rsidR="003D207D" w:rsidRDefault="003D207D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0BA794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Ремонтное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 xml:space="preserve"> депо. Техническое перевооружение тележечного участка вагонного депо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стационарной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депо и участка.</w:t>
      </w:r>
    </w:p>
    <w:p w14:paraId="5128D6F2" w14:textId="77777777" w:rsidR="009B5931" w:rsidRPr="00E36093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609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26CAD74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ВСУ</w:t>
      </w:r>
    </w:p>
    <w:p w14:paraId="4EB0D48B" w14:textId="1C9A3FFF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Фактические данные N=3500 ваг/год, T=12 ч;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Sвсу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=3500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Крвсу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=34 </w:t>
      </w:r>
      <w:proofErr w:type="gram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</w:t>
      </w:r>
      <w:proofErr w:type="gram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m=2;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tсм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=12 ч.</w:t>
      </w:r>
    </w:p>
    <w:p w14:paraId="70D6C2F7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Тележечный участок</w:t>
      </w:r>
    </w:p>
    <w:p w14:paraId="7A028233" w14:textId="6495D37B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Фактические данные N=7000 тел/год, T=3 ч;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Ктел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фр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=2 </w:t>
      </w:r>
      <w:proofErr w:type="spellStart"/>
      <w:proofErr w:type="gram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чел;m</w:t>
      </w:r>
      <w:proofErr w:type="spellEnd"/>
      <w:proofErr w:type="gram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=2;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tсм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=12 ч.</w:t>
      </w:r>
    </w:p>
    <w:p w14:paraId="4D49E420" w14:textId="2092036D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Внедрение на </w:t>
      </w:r>
      <w:proofErr w:type="gram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тележечном  участке</w:t>
      </w:r>
      <w:proofErr w:type="gram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фрезерного станка по обработке боковины тележки снижает трудоемкость с  работ на 14 %. Среднее время работы станка при обработке 20 минут.</w:t>
      </w:r>
    </w:p>
    <w:p w14:paraId="26C1745F" w14:textId="77777777" w:rsidR="009B5931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=1971 ч/год</w:t>
      </w:r>
    </w:p>
    <w:p w14:paraId="669A24B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BCE24C2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Ремонтное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 xml:space="preserve"> депо. Техническое перевооружение КРУ вагонного депо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поточной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депо и участка.</w:t>
      </w:r>
    </w:p>
    <w:p w14:paraId="5E650688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64B88A83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ВСУ</w:t>
      </w:r>
    </w:p>
    <w:p w14:paraId="16A6AE24" w14:textId="1811044C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N=300 ваг/год, T=40 ч;</w:t>
      </w:r>
      <w:r w:rsidR="003D207D" w:rsidRPr="003D20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Sвсу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=3000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Крвсу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=31 </w:t>
      </w:r>
      <w:proofErr w:type="gram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</w:t>
      </w:r>
      <w:proofErr w:type="gram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m=1;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tсм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=8 ч.</w:t>
      </w:r>
    </w:p>
    <w:p w14:paraId="137359CC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КРУ</w:t>
      </w:r>
    </w:p>
    <w:p w14:paraId="4B489BDC" w14:textId="0CE4BE78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Фактические данные N=1200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кп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/год, T=2 ч;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Ккру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ток=4 </w:t>
      </w:r>
      <w:proofErr w:type="gram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</w:t>
      </w:r>
      <w:proofErr w:type="gram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m=1;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tсм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=8 ч.</w:t>
      </w:r>
    </w:p>
    <w:p w14:paraId="3B901BF7" w14:textId="11FACFC9" w:rsidR="009B5931" w:rsidRPr="000D66D6" w:rsidRDefault="003D207D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Внедрение </w:t>
      </w:r>
      <w:r w:rsidR="009B5931"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КРУ участке токарного станка снижает трудоемкость работ на 12 %. Среднее время работы станка при обработке 25 минут.</w:t>
      </w:r>
    </w:p>
    <w:p w14:paraId="228DB2CA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=1971 ч/год</w:t>
      </w:r>
    </w:p>
    <w:p w14:paraId="7B624EB8" w14:textId="77777777" w:rsidR="00E36093" w:rsidRDefault="00E36093" w:rsidP="00E36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7D7AB48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агоноремонтный завод. Техническое перевооружение тележечного цеха завода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поточной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завода и цеха.</w:t>
      </w:r>
    </w:p>
    <w:p w14:paraId="07D2C399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3BA68146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ВСЦ</w:t>
      </w:r>
    </w:p>
    <w:p w14:paraId="7DBA3936" w14:textId="5FDE95CC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Фактические данные N=120 ваг/год, T=168 ч;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Sвсц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=15600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3D207D" w:rsidRPr="003D20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Крвсц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=72 </w:t>
      </w:r>
      <w:proofErr w:type="gram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</w:t>
      </w:r>
      <w:proofErr w:type="gram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m=2;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tсм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=12 ч.</w:t>
      </w:r>
    </w:p>
    <w:p w14:paraId="6C31C433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ТЦ</w:t>
      </w:r>
    </w:p>
    <w:p w14:paraId="4C40D4D5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Фактические данные N=240 тел/год, T=10 ч;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Ктел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деф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=8 </w:t>
      </w:r>
      <w:proofErr w:type="gram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</w:t>
      </w:r>
      <w:proofErr w:type="gram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m=2;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tсм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=12 ч.</w:t>
      </w:r>
    </w:p>
    <w:p w14:paraId="6E31D667" w14:textId="14F1F00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Внедрение в ТЦ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дефектоскопной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установки контроля рамы тележки снижает трудоемкость работ на 17 %. Среднее время работы установки 50 минут.</w:t>
      </w:r>
    </w:p>
    <w:p w14:paraId="08FB244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</w:t>
      </w:r>
      <w:proofErr w:type="spellStart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</w:t>
      </w:r>
      <w:proofErr w:type="spellEnd"/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=1971 ч/год</w:t>
      </w:r>
    </w:p>
    <w:sectPr w:rsidR="009B5931" w:rsidRPr="000D66D6" w:rsidSect="003D207D">
      <w:footerReference w:type="default" r:id="rId7"/>
      <w:footerReference w:type="first" r:id="rId8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822E6" w14:textId="77777777" w:rsidR="00221254" w:rsidRDefault="00221254" w:rsidP="00955F9C">
      <w:pPr>
        <w:spacing w:after="0" w:line="240" w:lineRule="auto"/>
      </w:pPr>
      <w:r>
        <w:separator/>
      </w:r>
    </w:p>
  </w:endnote>
  <w:endnote w:type="continuationSeparator" w:id="0">
    <w:p w14:paraId="5038672B" w14:textId="77777777" w:rsidR="00221254" w:rsidRDefault="00221254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48">
          <w:rPr>
            <w:noProof/>
          </w:rPr>
          <w:t>4</w:t>
        </w:r>
        <w:r>
          <w:fldChar w:fldCharType="end"/>
        </w:r>
      </w:p>
    </w:sdtContent>
  </w:sdt>
  <w:p w14:paraId="3A94B1BA" w14:textId="043D11BF" w:rsidR="009C3CE7" w:rsidRDefault="00221254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221254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9485F" w14:textId="77777777" w:rsidR="00221254" w:rsidRDefault="00221254" w:rsidP="00955F9C">
      <w:pPr>
        <w:spacing w:after="0" w:line="240" w:lineRule="auto"/>
      </w:pPr>
      <w:r>
        <w:separator/>
      </w:r>
    </w:p>
  </w:footnote>
  <w:footnote w:type="continuationSeparator" w:id="0">
    <w:p w14:paraId="31440424" w14:textId="77777777" w:rsidR="00221254" w:rsidRDefault="00221254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B"/>
    <w:rsid w:val="00004158"/>
    <w:rsid w:val="00180BA4"/>
    <w:rsid w:val="00221254"/>
    <w:rsid w:val="002F454E"/>
    <w:rsid w:val="002F7281"/>
    <w:rsid w:val="00315E74"/>
    <w:rsid w:val="003778D5"/>
    <w:rsid w:val="003D207D"/>
    <w:rsid w:val="00491505"/>
    <w:rsid w:val="0049469A"/>
    <w:rsid w:val="00526CA8"/>
    <w:rsid w:val="00533130"/>
    <w:rsid w:val="00646139"/>
    <w:rsid w:val="00646FC4"/>
    <w:rsid w:val="006D361A"/>
    <w:rsid w:val="00832280"/>
    <w:rsid w:val="008F72F9"/>
    <w:rsid w:val="00934BBE"/>
    <w:rsid w:val="00943562"/>
    <w:rsid w:val="00955F9C"/>
    <w:rsid w:val="009B5931"/>
    <w:rsid w:val="009E5824"/>
    <w:rsid w:val="00AF3728"/>
    <w:rsid w:val="00BA01C8"/>
    <w:rsid w:val="00BC77F2"/>
    <w:rsid w:val="00BD5E0E"/>
    <w:rsid w:val="00C370D3"/>
    <w:rsid w:val="00C46C56"/>
    <w:rsid w:val="00CC4134"/>
    <w:rsid w:val="00CE3048"/>
    <w:rsid w:val="00D87550"/>
    <w:rsid w:val="00E021F4"/>
    <w:rsid w:val="00E36093"/>
    <w:rsid w:val="00E533FB"/>
    <w:rsid w:val="00EB5B68"/>
    <w:rsid w:val="00EF2066"/>
    <w:rsid w:val="00F24D46"/>
    <w:rsid w:val="00F556B0"/>
    <w:rsid w:val="00FB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docId w15:val="{662EE4AD-3AC6-4D14-89DD-FAEE08B7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6</cp:revision>
  <dcterms:created xsi:type="dcterms:W3CDTF">2024-05-21T15:53:00Z</dcterms:created>
  <dcterms:modified xsi:type="dcterms:W3CDTF">2026-06-27T12:05:00Z</dcterms:modified>
</cp:coreProperties>
</file>