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50" w:rsidRPr="00AD6D50" w:rsidRDefault="00AD6D50" w:rsidP="00AD6D50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D50">
        <w:rPr>
          <w:rFonts w:ascii="Times New Roman" w:hAnsi="Times New Roman" w:cs="Times New Roman"/>
          <w:sz w:val="28"/>
          <w:szCs w:val="28"/>
        </w:rPr>
        <w:t xml:space="preserve">Вопросы к зачету </w:t>
      </w:r>
    </w:p>
    <w:p w:rsidR="001771E2" w:rsidRDefault="00AD6D50" w:rsidP="00AD6D50">
      <w:pPr>
        <w:jc w:val="both"/>
        <w:rPr>
          <w:rFonts w:ascii="Times New Roman" w:hAnsi="Times New Roman" w:cs="Times New Roman"/>
          <w:sz w:val="28"/>
          <w:szCs w:val="28"/>
        </w:rPr>
      </w:pPr>
      <w:r w:rsidRPr="00AD6D50">
        <w:rPr>
          <w:rFonts w:ascii="Times New Roman" w:hAnsi="Times New Roman" w:cs="Times New Roman"/>
          <w:sz w:val="28"/>
          <w:szCs w:val="28"/>
        </w:rPr>
        <w:t xml:space="preserve">1. Цели и задачи дисциплины </w:t>
      </w:r>
    </w:p>
    <w:p w:rsidR="00AD6D50" w:rsidRPr="00AD6D50" w:rsidRDefault="00AD6D50" w:rsidP="00AD6D5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6D50">
        <w:rPr>
          <w:rFonts w:ascii="Times New Roman" w:hAnsi="Times New Roman" w:cs="Times New Roman"/>
          <w:sz w:val="28"/>
          <w:szCs w:val="28"/>
        </w:rPr>
        <w:t>2. Общие сведения и представления о проектной деятельности.</w:t>
      </w:r>
    </w:p>
    <w:p w:rsidR="00AD6D50" w:rsidRPr="00AD6D50" w:rsidRDefault="00AD6D50" w:rsidP="00AD6D50">
      <w:pPr>
        <w:jc w:val="both"/>
        <w:rPr>
          <w:rFonts w:ascii="Times New Roman" w:hAnsi="Times New Roman" w:cs="Times New Roman"/>
          <w:sz w:val="28"/>
          <w:szCs w:val="28"/>
        </w:rPr>
      </w:pPr>
      <w:r w:rsidRPr="00AD6D50">
        <w:rPr>
          <w:rFonts w:ascii="Times New Roman" w:hAnsi="Times New Roman" w:cs="Times New Roman"/>
          <w:sz w:val="28"/>
          <w:szCs w:val="28"/>
        </w:rPr>
        <w:t>3. Место дисциплины в образовательном процессе.</w:t>
      </w:r>
    </w:p>
    <w:p w:rsidR="00AD6D50" w:rsidRPr="00AD6D50" w:rsidRDefault="00AD6D50" w:rsidP="00AD6D50">
      <w:pPr>
        <w:jc w:val="both"/>
        <w:rPr>
          <w:rFonts w:ascii="Times New Roman" w:hAnsi="Times New Roman" w:cs="Times New Roman"/>
          <w:sz w:val="28"/>
          <w:szCs w:val="28"/>
        </w:rPr>
      </w:pPr>
      <w:r w:rsidRPr="00AD6D50">
        <w:rPr>
          <w:rFonts w:ascii="Times New Roman" w:hAnsi="Times New Roman" w:cs="Times New Roman"/>
          <w:sz w:val="28"/>
          <w:szCs w:val="28"/>
        </w:rPr>
        <w:t>4. Знания, умения и навыки, приобретаемые студентом, в ходе изучения дисциплины.</w:t>
      </w:r>
    </w:p>
    <w:p w:rsidR="00AD6D50" w:rsidRPr="00AD6D50" w:rsidRDefault="00AD6D50" w:rsidP="00AD6D50">
      <w:pPr>
        <w:jc w:val="both"/>
        <w:rPr>
          <w:rFonts w:ascii="Times New Roman" w:hAnsi="Times New Roman" w:cs="Times New Roman"/>
          <w:sz w:val="28"/>
          <w:szCs w:val="28"/>
        </w:rPr>
      </w:pPr>
      <w:r w:rsidRPr="00AD6D50">
        <w:rPr>
          <w:rFonts w:ascii="Times New Roman" w:hAnsi="Times New Roman" w:cs="Times New Roman"/>
          <w:sz w:val="28"/>
          <w:szCs w:val="28"/>
        </w:rPr>
        <w:t>5. Задачи проектного обучения. Обучение проектной деятельности.</w:t>
      </w:r>
    </w:p>
    <w:p w:rsidR="00AD6D50" w:rsidRPr="00AD6D50" w:rsidRDefault="00AD6D50" w:rsidP="00AD6D50">
      <w:pPr>
        <w:jc w:val="both"/>
        <w:rPr>
          <w:rFonts w:ascii="Times New Roman" w:hAnsi="Times New Roman" w:cs="Times New Roman"/>
          <w:sz w:val="28"/>
          <w:szCs w:val="28"/>
        </w:rPr>
      </w:pPr>
      <w:r w:rsidRPr="00AD6D50">
        <w:rPr>
          <w:rFonts w:ascii="Times New Roman" w:hAnsi="Times New Roman" w:cs="Times New Roman"/>
          <w:sz w:val="28"/>
          <w:szCs w:val="28"/>
        </w:rPr>
        <w:t>6. Проектная деятельность в образовании.</w:t>
      </w:r>
    </w:p>
    <w:p w:rsidR="00AD6D50" w:rsidRPr="00AD6D50" w:rsidRDefault="00AD6D50" w:rsidP="00AD6D50">
      <w:pPr>
        <w:jc w:val="both"/>
        <w:rPr>
          <w:rFonts w:ascii="Times New Roman" w:hAnsi="Times New Roman" w:cs="Times New Roman"/>
          <w:sz w:val="28"/>
          <w:szCs w:val="28"/>
        </w:rPr>
      </w:pPr>
      <w:r w:rsidRPr="00AD6D50">
        <w:rPr>
          <w:rFonts w:ascii="Times New Roman" w:hAnsi="Times New Roman" w:cs="Times New Roman"/>
          <w:sz w:val="28"/>
          <w:szCs w:val="28"/>
        </w:rPr>
        <w:t>7. Самостоятельная работа студентов над проектами.</w:t>
      </w:r>
    </w:p>
    <w:p w:rsidR="00AD6D50" w:rsidRPr="00AD6D50" w:rsidRDefault="00AD6D50" w:rsidP="00AD6D50">
      <w:pPr>
        <w:jc w:val="both"/>
        <w:rPr>
          <w:rFonts w:ascii="Times New Roman" w:hAnsi="Times New Roman" w:cs="Times New Roman"/>
          <w:sz w:val="28"/>
          <w:szCs w:val="28"/>
        </w:rPr>
      </w:pPr>
      <w:r w:rsidRPr="00AD6D50">
        <w:rPr>
          <w:rFonts w:ascii="Times New Roman" w:hAnsi="Times New Roman" w:cs="Times New Roman"/>
          <w:sz w:val="28"/>
          <w:szCs w:val="28"/>
        </w:rPr>
        <w:t>8. Основные признаки проекта.</w:t>
      </w:r>
    </w:p>
    <w:p w:rsidR="00AD6D50" w:rsidRPr="00AD6D50" w:rsidRDefault="00AD6D50" w:rsidP="00AD6D50">
      <w:pPr>
        <w:jc w:val="both"/>
        <w:rPr>
          <w:rFonts w:ascii="Times New Roman" w:hAnsi="Times New Roman" w:cs="Times New Roman"/>
          <w:sz w:val="28"/>
          <w:szCs w:val="28"/>
        </w:rPr>
      </w:pPr>
      <w:r w:rsidRPr="00AD6D50">
        <w:rPr>
          <w:rFonts w:ascii="Times New Roman" w:hAnsi="Times New Roman" w:cs="Times New Roman"/>
          <w:sz w:val="28"/>
          <w:szCs w:val="28"/>
        </w:rPr>
        <w:t>9. Требования, предъявляемые к проектам и проектному обучению.</w:t>
      </w:r>
    </w:p>
    <w:p w:rsidR="00AD6D50" w:rsidRPr="00AD6D50" w:rsidRDefault="00AD6D50" w:rsidP="00AD6D50">
      <w:pPr>
        <w:jc w:val="both"/>
        <w:rPr>
          <w:rFonts w:ascii="Times New Roman" w:hAnsi="Times New Roman" w:cs="Times New Roman"/>
          <w:sz w:val="28"/>
          <w:szCs w:val="28"/>
        </w:rPr>
      </w:pPr>
      <w:r w:rsidRPr="00AD6D50">
        <w:rPr>
          <w:rFonts w:ascii="Times New Roman" w:hAnsi="Times New Roman" w:cs="Times New Roman"/>
          <w:sz w:val="28"/>
          <w:szCs w:val="28"/>
        </w:rPr>
        <w:t>10. Схема организации и сопровождения проектной деятельности.</w:t>
      </w:r>
    </w:p>
    <w:p w:rsidR="00AD6D50" w:rsidRPr="00AD6D50" w:rsidRDefault="00AD6D50" w:rsidP="00AD6D50">
      <w:pPr>
        <w:jc w:val="both"/>
        <w:rPr>
          <w:rFonts w:ascii="Times New Roman" w:hAnsi="Times New Roman" w:cs="Times New Roman"/>
          <w:sz w:val="28"/>
          <w:szCs w:val="28"/>
        </w:rPr>
      </w:pPr>
      <w:r w:rsidRPr="00AD6D50">
        <w:rPr>
          <w:rFonts w:ascii="Times New Roman" w:hAnsi="Times New Roman" w:cs="Times New Roman"/>
          <w:sz w:val="28"/>
          <w:szCs w:val="28"/>
        </w:rPr>
        <w:t>11. Виды (типология) проектов.</w:t>
      </w:r>
    </w:p>
    <w:p w:rsidR="00AD6D50" w:rsidRPr="00AD6D50" w:rsidRDefault="00AD6D50" w:rsidP="00AD6D50">
      <w:pPr>
        <w:jc w:val="both"/>
        <w:rPr>
          <w:rFonts w:ascii="Times New Roman" w:hAnsi="Times New Roman" w:cs="Times New Roman"/>
          <w:sz w:val="28"/>
          <w:szCs w:val="28"/>
        </w:rPr>
      </w:pPr>
      <w:r w:rsidRPr="00AD6D50">
        <w:rPr>
          <w:rFonts w:ascii="Times New Roman" w:hAnsi="Times New Roman" w:cs="Times New Roman"/>
          <w:sz w:val="28"/>
          <w:szCs w:val="28"/>
        </w:rPr>
        <w:t>12. Понятие деятельности и проектной деятельности.</w:t>
      </w:r>
    </w:p>
    <w:p w:rsidR="00AD6D50" w:rsidRPr="00AD6D50" w:rsidRDefault="00AD6D50" w:rsidP="00AD6D50">
      <w:pPr>
        <w:jc w:val="both"/>
        <w:rPr>
          <w:rFonts w:ascii="Times New Roman" w:hAnsi="Times New Roman" w:cs="Times New Roman"/>
          <w:sz w:val="28"/>
          <w:szCs w:val="28"/>
        </w:rPr>
      </w:pPr>
      <w:r w:rsidRPr="00AD6D50">
        <w:rPr>
          <w:rFonts w:ascii="Times New Roman" w:hAnsi="Times New Roman" w:cs="Times New Roman"/>
          <w:sz w:val="28"/>
          <w:szCs w:val="28"/>
        </w:rPr>
        <w:t>13. Содержание проектной деятельности.</w:t>
      </w:r>
    </w:p>
    <w:p w:rsidR="00AD6D50" w:rsidRPr="00AD6D50" w:rsidRDefault="00AD6D50" w:rsidP="00AD6D50">
      <w:pPr>
        <w:jc w:val="both"/>
        <w:rPr>
          <w:rFonts w:ascii="Times New Roman" w:hAnsi="Times New Roman" w:cs="Times New Roman"/>
          <w:sz w:val="28"/>
          <w:szCs w:val="28"/>
        </w:rPr>
      </w:pPr>
      <w:r w:rsidRPr="00AD6D50">
        <w:rPr>
          <w:rFonts w:ascii="Times New Roman" w:hAnsi="Times New Roman" w:cs="Times New Roman"/>
          <w:sz w:val="28"/>
          <w:szCs w:val="28"/>
        </w:rPr>
        <w:t>14. Содержание этапов проектной деятельности.</w:t>
      </w:r>
    </w:p>
    <w:p w:rsidR="00AD6D50" w:rsidRPr="00AD6D50" w:rsidRDefault="00AD6D50" w:rsidP="00AD6D50">
      <w:pPr>
        <w:jc w:val="both"/>
        <w:rPr>
          <w:rFonts w:ascii="Times New Roman" w:hAnsi="Times New Roman" w:cs="Times New Roman"/>
          <w:sz w:val="28"/>
          <w:szCs w:val="28"/>
        </w:rPr>
      </w:pPr>
      <w:r w:rsidRPr="00AD6D50">
        <w:rPr>
          <w:rFonts w:ascii="Times New Roman" w:hAnsi="Times New Roman" w:cs="Times New Roman"/>
          <w:sz w:val="28"/>
          <w:szCs w:val="28"/>
        </w:rPr>
        <w:t>15. Команда (участники) проекта.</w:t>
      </w:r>
    </w:p>
    <w:p w:rsidR="00AD6D50" w:rsidRPr="00AD6D50" w:rsidRDefault="00AD6D50" w:rsidP="00AD6D50">
      <w:pPr>
        <w:jc w:val="both"/>
        <w:rPr>
          <w:rFonts w:ascii="Times New Roman" w:hAnsi="Times New Roman" w:cs="Times New Roman"/>
          <w:sz w:val="28"/>
          <w:szCs w:val="28"/>
        </w:rPr>
      </w:pPr>
      <w:r w:rsidRPr="00AD6D50">
        <w:rPr>
          <w:rFonts w:ascii="Times New Roman" w:hAnsi="Times New Roman" w:cs="Times New Roman"/>
          <w:sz w:val="28"/>
          <w:szCs w:val="28"/>
        </w:rPr>
        <w:t>16. Выбор темы проекта.</w:t>
      </w:r>
    </w:p>
    <w:p w:rsidR="00AD6D50" w:rsidRPr="00AD6D50" w:rsidRDefault="00AD6D50" w:rsidP="00AD6D50">
      <w:pPr>
        <w:jc w:val="both"/>
        <w:rPr>
          <w:rFonts w:ascii="Times New Roman" w:hAnsi="Times New Roman" w:cs="Times New Roman"/>
          <w:sz w:val="28"/>
          <w:szCs w:val="28"/>
        </w:rPr>
      </w:pPr>
      <w:r w:rsidRPr="00AD6D50">
        <w:rPr>
          <w:rFonts w:ascii="Times New Roman" w:hAnsi="Times New Roman" w:cs="Times New Roman"/>
          <w:sz w:val="28"/>
          <w:szCs w:val="28"/>
        </w:rPr>
        <w:t>17. Выбор теоретических и прикладных задач проектного исследования.</w:t>
      </w:r>
    </w:p>
    <w:p w:rsidR="00AD6D50" w:rsidRPr="00AD6D50" w:rsidRDefault="00AD6D50" w:rsidP="00AD6D50">
      <w:pPr>
        <w:jc w:val="both"/>
        <w:rPr>
          <w:rFonts w:ascii="Times New Roman" w:hAnsi="Times New Roman" w:cs="Times New Roman"/>
          <w:sz w:val="28"/>
          <w:szCs w:val="28"/>
        </w:rPr>
      </w:pPr>
      <w:r w:rsidRPr="00AD6D50">
        <w:rPr>
          <w:rFonts w:ascii="Times New Roman" w:hAnsi="Times New Roman" w:cs="Times New Roman"/>
          <w:sz w:val="28"/>
          <w:szCs w:val="28"/>
        </w:rPr>
        <w:t>18. Структура исследовательских и прикладных проектов.</w:t>
      </w:r>
    </w:p>
    <w:p w:rsidR="00AD6D50" w:rsidRPr="00AD6D50" w:rsidRDefault="00AD6D50" w:rsidP="00AD6D50">
      <w:pPr>
        <w:jc w:val="both"/>
        <w:rPr>
          <w:rFonts w:ascii="Times New Roman" w:hAnsi="Times New Roman" w:cs="Times New Roman"/>
          <w:sz w:val="28"/>
          <w:szCs w:val="28"/>
        </w:rPr>
      </w:pPr>
      <w:r w:rsidRPr="00AD6D50">
        <w:rPr>
          <w:rFonts w:ascii="Times New Roman" w:hAnsi="Times New Roman" w:cs="Times New Roman"/>
          <w:sz w:val="28"/>
          <w:szCs w:val="28"/>
        </w:rPr>
        <w:t>19. Содержание проекта.</w:t>
      </w:r>
    </w:p>
    <w:p w:rsidR="00AD6D50" w:rsidRPr="00AD6D50" w:rsidRDefault="00AD6D50" w:rsidP="00AD6D50">
      <w:pPr>
        <w:jc w:val="both"/>
        <w:rPr>
          <w:rFonts w:ascii="Times New Roman" w:hAnsi="Times New Roman" w:cs="Times New Roman"/>
          <w:sz w:val="28"/>
          <w:szCs w:val="28"/>
        </w:rPr>
      </w:pPr>
      <w:r w:rsidRPr="00AD6D50">
        <w:rPr>
          <w:rFonts w:ascii="Times New Roman" w:hAnsi="Times New Roman" w:cs="Times New Roman"/>
          <w:sz w:val="28"/>
          <w:szCs w:val="28"/>
        </w:rPr>
        <w:t>20. Результаты проекта.</w:t>
      </w:r>
    </w:p>
    <w:p w:rsidR="00AD6D50" w:rsidRPr="00AD6D50" w:rsidRDefault="00AD6D50" w:rsidP="00AD6D50">
      <w:pPr>
        <w:jc w:val="both"/>
        <w:rPr>
          <w:rFonts w:ascii="Times New Roman" w:hAnsi="Times New Roman" w:cs="Times New Roman"/>
          <w:sz w:val="28"/>
          <w:szCs w:val="28"/>
        </w:rPr>
      </w:pPr>
      <w:r w:rsidRPr="00AD6D50">
        <w:rPr>
          <w:rFonts w:ascii="Times New Roman" w:hAnsi="Times New Roman" w:cs="Times New Roman"/>
          <w:sz w:val="28"/>
          <w:szCs w:val="28"/>
        </w:rPr>
        <w:t>21. Подготовка презентации и защита проекта.</w:t>
      </w:r>
    </w:p>
    <w:p w:rsidR="00AD6D50" w:rsidRPr="00AD6D50" w:rsidRDefault="00AD6D50" w:rsidP="00AD6D50">
      <w:pPr>
        <w:jc w:val="both"/>
        <w:rPr>
          <w:rFonts w:ascii="Times New Roman" w:hAnsi="Times New Roman" w:cs="Times New Roman"/>
          <w:sz w:val="28"/>
          <w:szCs w:val="28"/>
        </w:rPr>
      </w:pPr>
      <w:r w:rsidRPr="00AD6D50">
        <w:rPr>
          <w:rFonts w:ascii="Times New Roman" w:hAnsi="Times New Roman" w:cs="Times New Roman"/>
          <w:sz w:val="28"/>
          <w:szCs w:val="28"/>
        </w:rPr>
        <w:t>22. Критерии оценивания результатов проекта.</w:t>
      </w:r>
    </w:p>
    <w:p w:rsidR="00AD6D50" w:rsidRPr="00AD6D50" w:rsidRDefault="00AD6D50" w:rsidP="00AD6D50">
      <w:pPr>
        <w:jc w:val="both"/>
        <w:rPr>
          <w:rFonts w:ascii="Times New Roman" w:hAnsi="Times New Roman" w:cs="Times New Roman"/>
          <w:sz w:val="28"/>
          <w:szCs w:val="28"/>
        </w:rPr>
      </w:pPr>
      <w:r w:rsidRPr="00AD6D50">
        <w:rPr>
          <w:rFonts w:ascii="Times New Roman" w:hAnsi="Times New Roman" w:cs="Times New Roman"/>
          <w:sz w:val="28"/>
          <w:szCs w:val="28"/>
        </w:rPr>
        <w:t>23. Методы проектирования.</w:t>
      </w:r>
    </w:p>
    <w:p w:rsidR="00AD6D50" w:rsidRPr="00AD6D50" w:rsidRDefault="00AD6D50" w:rsidP="00AD6D50">
      <w:pPr>
        <w:jc w:val="both"/>
        <w:rPr>
          <w:rFonts w:ascii="Times New Roman" w:hAnsi="Times New Roman" w:cs="Times New Roman"/>
          <w:sz w:val="28"/>
          <w:szCs w:val="28"/>
        </w:rPr>
      </w:pPr>
      <w:r w:rsidRPr="00AD6D50">
        <w:rPr>
          <w:rFonts w:ascii="Times New Roman" w:hAnsi="Times New Roman" w:cs="Times New Roman"/>
          <w:sz w:val="28"/>
          <w:szCs w:val="28"/>
        </w:rPr>
        <w:t>24. Классификация методов обучения проектированию.</w:t>
      </w:r>
    </w:p>
    <w:p w:rsidR="00EA3116" w:rsidRPr="00AD6D50" w:rsidRDefault="00AD6D50" w:rsidP="00AD6D50">
      <w:pPr>
        <w:jc w:val="both"/>
        <w:rPr>
          <w:rFonts w:ascii="Times New Roman" w:hAnsi="Times New Roman" w:cs="Times New Roman"/>
          <w:sz w:val="28"/>
          <w:szCs w:val="28"/>
        </w:rPr>
      </w:pPr>
      <w:r w:rsidRPr="00AD6D50">
        <w:rPr>
          <w:rFonts w:ascii="Times New Roman" w:hAnsi="Times New Roman" w:cs="Times New Roman"/>
          <w:sz w:val="28"/>
          <w:szCs w:val="28"/>
        </w:rPr>
        <w:lastRenderedPageBreak/>
        <w:t>25. Методы исследования. Полезные советы при проектировании. Решение практических задач</w:t>
      </w:r>
    </w:p>
    <w:sectPr w:rsidR="00EA3116" w:rsidRPr="00AD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A6"/>
    <w:rsid w:val="00146FA6"/>
    <w:rsid w:val="001771E2"/>
    <w:rsid w:val="0029466E"/>
    <w:rsid w:val="0051006F"/>
    <w:rsid w:val="006853CA"/>
    <w:rsid w:val="006B0F99"/>
    <w:rsid w:val="006C741E"/>
    <w:rsid w:val="00891C18"/>
    <w:rsid w:val="008A25E0"/>
    <w:rsid w:val="009D65BE"/>
    <w:rsid w:val="00AD6D50"/>
    <w:rsid w:val="00C3329D"/>
    <w:rsid w:val="00EA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1020</Characters>
  <Application>Microsoft Office Word</Application>
  <DocSecurity>0</DocSecurity>
  <Lines>8</Lines>
  <Paragraphs>2</Paragraphs>
  <ScaleCrop>false</ScaleCrop>
  <Company>Hewlett-Packard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Кузнецова Наталья Владимировна</cp:lastModifiedBy>
  <cp:revision>3</cp:revision>
  <dcterms:created xsi:type="dcterms:W3CDTF">2021-11-25T19:23:00Z</dcterms:created>
  <dcterms:modified xsi:type="dcterms:W3CDTF">2025-04-15T23:34:00Z</dcterms:modified>
</cp:coreProperties>
</file>