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Промежуточного контроля по дисциплине (модулю)</w:t>
      </w:r>
    </w:p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71E5" w:rsidRDefault="00782549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8755C">
        <w:rPr>
          <w:rFonts w:ascii="Times New Roman" w:hAnsi="Times New Roman"/>
          <w:b/>
          <w:noProof/>
          <w:sz w:val="28"/>
          <w:szCs w:val="24"/>
        </w:rPr>
        <w:t>«Проектный HR-менеджмент»</w:t>
      </w:r>
    </w:p>
    <w:p w:rsidR="00782549" w:rsidRPr="009171E5" w:rsidRDefault="00782549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6DEE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71E5">
        <w:rPr>
          <w:rFonts w:ascii="Times New Roman" w:hAnsi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030007">
        <w:rPr>
          <w:rFonts w:ascii="Times New Roman" w:hAnsi="Times New Roman"/>
          <w:sz w:val="28"/>
          <w:szCs w:val="28"/>
        </w:rPr>
        <w:t>10</w:t>
      </w:r>
      <w:r w:rsidR="006B43B3">
        <w:rPr>
          <w:rFonts w:ascii="Times New Roman" w:hAnsi="Times New Roman"/>
          <w:sz w:val="28"/>
          <w:szCs w:val="28"/>
        </w:rPr>
        <w:t xml:space="preserve"> </w:t>
      </w:r>
      <w:r w:rsidR="00030007">
        <w:rPr>
          <w:rFonts w:ascii="Times New Roman" w:hAnsi="Times New Roman"/>
          <w:sz w:val="28"/>
          <w:szCs w:val="28"/>
        </w:rPr>
        <w:t>тестовых заданий</w:t>
      </w:r>
      <w:r w:rsidRPr="009171E5"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9171E5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171E5" w:rsidRPr="009171E5" w:rsidRDefault="009171E5" w:rsidP="009171E5">
      <w:pPr>
        <w:pStyle w:val="a4"/>
        <w:ind w:left="425"/>
        <w:jc w:val="center"/>
        <w:rPr>
          <w:sz w:val="28"/>
          <w:szCs w:val="28"/>
        </w:rPr>
      </w:pPr>
      <w:r w:rsidRPr="009171E5">
        <w:rPr>
          <w:sz w:val="28"/>
          <w:szCs w:val="28"/>
        </w:rPr>
        <w:t>Примерный перечень тестовых заданий</w:t>
      </w:r>
    </w:p>
    <w:p w:rsidR="009171E5" w:rsidRDefault="009171E5" w:rsidP="009171E5">
      <w:pPr>
        <w:pStyle w:val="a4"/>
        <w:ind w:left="425"/>
        <w:jc w:val="center"/>
        <w:rPr>
          <w:sz w:val="28"/>
          <w:szCs w:val="28"/>
        </w:rPr>
      </w:pPr>
    </w:p>
    <w:p w:rsidR="00782549" w:rsidRPr="007C24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7C2437">
        <w:t>Проект отличается от процессной деятельности тем, что …</w:t>
      </w:r>
    </w:p>
    <w:p w:rsidR="00782549" w:rsidRPr="00782549" w:rsidRDefault="00782549" w:rsidP="0078254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проект является непрерывной деятельностью, а процесс – одноразовым мероприятием</w:t>
      </w:r>
    </w:p>
    <w:p w:rsidR="00782549" w:rsidRPr="00782549" w:rsidRDefault="00782549" w:rsidP="0078254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проект поддерживает неизменность организации, а процессы способствуют ее изменению</w:t>
      </w:r>
    </w:p>
    <w:p w:rsidR="00782549" w:rsidRPr="00782549" w:rsidRDefault="00782549" w:rsidP="0078254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процессы в организации цикличны, они повторяются, а проект – уникален, он всегда имеет дату начала и окончания</w:t>
      </w:r>
    </w:p>
    <w:p w:rsidR="00782549" w:rsidRPr="00782549" w:rsidRDefault="00782549" w:rsidP="0078254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процессы в организации регламентируются документально, проекты не требуют документального оформления</w:t>
      </w:r>
    </w:p>
    <w:p w:rsidR="00030007" w:rsidRPr="009F4ED6" w:rsidRDefault="00030007" w:rsidP="00030007">
      <w:pPr>
        <w:rPr>
          <w:rFonts w:ascii="Times New Roman" w:hAnsi="Times New Roman"/>
          <w:sz w:val="24"/>
          <w:szCs w:val="24"/>
        </w:rPr>
      </w:pPr>
    </w:p>
    <w:p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Что включает инвестирование в человеческий капитал?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производство;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новые технологии;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расходы на повышение квалификации персонала;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строительство новых сооружений.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совершенствование организационной структуры предприятия.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Что такое адаптация персонала?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совершенствование теоретических знаний и практических навыков с целью повышения профессионального мастерства работников, усвоение ими передовой техники, технологии, средств производства;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деятельность, которая проводится осознанно для улучшения способностей персонала, которые необходимы для выполнения работы или для развития потенциала работников;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участие в найме и отборе персонала с учетом требований конкретных профессий и рабочих мест с целью наилучшей профориентации работников;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участие персонала в аттестации.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lastRenderedPageBreak/>
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интервьюирования;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анкетирования;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социологического опроса;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тестирования;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наблюдения.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Управление персоналом — это: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Руководство персоналом с целью достижения общей цели.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планирования, подбора, подготовки, оценки и непрерывного образования кадров, направленный на их рациональное использование и повышение эффективности производства.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управления трудовым коллективом предприятия.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Последовательность этапов по набору и рационального использования работников.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782549" w:rsidRPr="00CB18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CB1837">
        <w:t>Календарный план – это …</w:t>
      </w:r>
    </w:p>
    <w:p w:rsidR="00782549" w:rsidRPr="00782549" w:rsidRDefault="00782549" w:rsidP="0078254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документ, устанавливающий полный перечень работ проекта, их взаимосвязь, последовательность и сроки выполнения, продолжительности, а также исполнителей и ресурсы, необходимые для выполнения работ проекта</w:t>
      </w:r>
    </w:p>
    <w:p w:rsidR="00782549" w:rsidRPr="00782549" w:rsidRDefault="00782549" w:rsidP="0078254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сетевая диаграмма</w:t>
      </w:r>
    </w:p>
    <w:p w:rsidR="00782549" w:rsidRPr="00782549" w:rsidRDefault="00782549" w:rsidP="0078254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план по созданию календаря</w:t>
      </w:r>
    </w:p>
    <w:p w:rsidR="00782549" w:rsidRPr="00782549" w:rsidRDefault="00782549" w:rsidP="0078254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документ, устанавливающий основные ресурсные ограничения проекта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782549" w:rsidRPr="00CB18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CB1837">
        <w:t>Структурная декомпозиция работ (СДР) проекта – это …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графическое изображение иерархической структуры всех работ проекта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направления и основные принципы осуществления проекта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дерево ресурсов проекта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организационная структура команды проекта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782549" w:rsidRPr="00CB18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CB1837">
        <w:t>Выбрать термин, для которого дано определение: «член команды управления проектом, лично отвечающий за все результаты проекта»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Инвестор проекта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Координационный совет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Куратор проекта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Команда проекта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Команда управления проектом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Руководитель проекта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Потребители продукта проекта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Какой процент профессий может полностью исчезнуть из-за автоматизации?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lastRenderedPageBreak/>
        <w:t>15%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80%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5%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51%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782549" w:rsidRPr="00CB18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CB1837">
        <w:t>Жизненный цикл проекта – это: 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стадия реализации проекта 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стадия проектирования проекта 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временной промежуток между моментом обоснования инвестиций и моментом, когда они окупились 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 xml:space="preserve">временной промежуток между моментом появления, зарождения проекта и моментом его ликвидации, завершения </w:t>
      </w:r>
    </w:p>
    <w:p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временной промежуток между моментом получения задания от заказчика и моментом</w:t>
      </w:r>
      <w:bookmarkStart w:id="0" w:name="_GoBack"/>
      <w:bookmarkEnd w:id="0"/>
      <w:r w:rsidRPr="00782549">
        <w:rPr>
          <w:spacing w:val="8"/>
        </w:rPr>
        <w:t xml:space="preserve"> сдачи проекта заказчику </w:t>
      </w:r>
    </w:p>
    <w:p w:rsidR="00DD40D2" w:rsidRPr="009171E5" w:rsidRDefault="00DD40D2" w:rsidP="009171E5">
      <w:pPr>
        <w:pStyle w:val="a4"/>
        <w:ind w:left="425"/>
        <w:jc w:val="center"/>
        <w:rPr>
          <w:sz w:val="28"/>
          <w:szCs w:val="28"/>
        </w:rPr>
      </w:pPr>
    </w:p>
    <w:sectPr w:rsidR="00DD40D2" w:rsidRPr="0091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 w15:restartNumberingAfterBreak="0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5756"/>
    <w:multiLevelType w:val="hybridMultilevel"/>
    <w:tmpl w:val="76E22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2B3B7C"/>
    <w:multiLevelType w:val="hybridMultilevel"/>
    <w:tmpl w:val="77CE8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259C7"/>
    <w:multiLevelType w:val="hybridMultilevel"/>
    <w:tmpl w:val="C7020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53E6A81"/>
    <w:multiLevelType w:val="hybridMultilevel"/>
    <w:tmpl w:val="1A5EE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07C8D"/>
    <w:multiLevelType w:val="hybridMultilevel"/>
    <w:tmpl w:val="E4BCC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C5DFC"/>
    <w:multiLevelType w:val="hybridMultilevel"/>
    <w:tmpl w:val="9304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10A16"/>
    <w:multiLevelType w:val="hybridMultilevel"/>
    <w:tmpl w:val="40A214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EA684A"/>
    <w:multiLevelType w:val="hybridMultilevel"/>
    <w:tmpl w:val="61F6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8369E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A11A2A"/>
    <w:multiLevelType w:val="hybridMultilevel"/>
    <w:tmpl w:val="11FE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80F92"/>
    <w:multiLevelType w:val="hybridMultilevel"/>
    <w:tmpl w:val="2A3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2578A"/>
    <w:multiLevelType w:val="hybridMultilevel"/>
    <w:tmpl w:val="3AD2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210"/>
    <w:multiLevelType w:val="hybridMultilevel"/>
    <w:tmpl w:val="56FA2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34917"/>
    <w:multiLevelType w:val="hybridMultilevel"/>
    <w:tmpl w:val="6186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6085D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E0555B"/>
    <w:multiLevelType w:val="hybridMultilevel"/>
    <w:tmpl w:val="AC90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B3731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949F9"/>
    <w:multiLevelType w:val="hybridMultilevel"/>
    <w:tmpl w:val="1D86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8043D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560A90"/>
    <w:multiLevelType w:val="hybridMultilevel"/>
    <w:tmpl w:val="C8A2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0023AF4"/>
    <w:multiLevelType w:val="hybridMultilevel"/>
    <w:tmpl w:val="A476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05F58"/>
    <w:multiLevelType w:val="hybridMultilevel"/>
    <w:tmpl w:val="8A0E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14B9E"/>
    <w:multiLevelType w:val="hybridMultilevel"/>
    <w:tmpl w:val="5048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D57BA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10"/>
  </w:num>
  <w:num w:numId="4">
    <w:abstractNumId w:val="29"/>
  </w:num>
  <w:num w:numId="5">
    <w:abstractNumId w:val="14"/>
  </w:num>
  <w:num w:numId="6">
    <w:abstractNumId w:val="3"/>
  </w:num>
  <w:num w:numId="7">
    <w:abstractNumId w:val="5"/>
  </w:num>
  <w:num w:numId="8">
    <w:abstractNumId w:val="31"/>
  </w:num>
  <w:num w:numId="9">
    <w:abstractNumId w:val="6"/>
  </w:num>
  <w:num w:numId="10">
    <w:abstractNumId w:val="23"/>
  </w:num>
  <w:num w:numId="11">
    <w:abstractNumId w:val="27"/>
  </w:num>
  <w:num w:numId="12">
    <w:abstractNumId w:val="4"/>
  </w:num>
  <w:num w:numId="13">
    <w:abstractNumId w:val="0"/>
  </w:num>
  <w:num w:numId="14">
    <w:abstractNumId w:val="11"/>
  </w:num>
  <w:num w:numId="15">
    <w:abstractNumId w:val="33"/>
  </w:num>
  <w:num w:numId="16">
    <w:abstractNumId w:val="1"/>
  </w:num>
  <w:num w:numId="17">
    <w:abstractNumId w:val="30"/>
  </w:num>
  <w:num w:numId="18">
    <w:abstractNumId w:val="42"/>
  </w:num>
  <w:num w:numId="19">
    <w:abstractNumId w:val="37"/>
  </w:num>
  <w:num w:numId="20">
    <w:abstractNumId w:val="7"/>
  </w:num>
  <w:num w:numId="21">
    <w:abstractNumId w:val="35"/>
  </w:num>
  <w:num w:numId="22">
    <w:abstractNumId w:val="38"/>
  </w:num>
  <w:num w:numId="23">
    <w:abstractNumId w:val="15"/>
  </w:num>
  <w:num w:numId="24">
    <w:abstractNumId w:val="22"/>
  </w:num>
  <w:num w:numId="25">
    <w:abstractNumId w:val="24"/>
  </w:num>
  <w:num w:numId="26">
    <w:abstractNumId w:val="19"/>
  </w:num>
  <w:num w:numId="27">
    <w:abstractNumId w:val="21"/>
  </w:num>
  <w:num w:numId="28">
    <w:abstractNumId w:val="26"/>
  </w:num>
  <w:num w:numId="29">
    <w:abstractNumId w:val="17"/>
  </w:num>
  <w:num w:numId="30">
    <w:abstractNumId w:val="8"/>
  </w:num>
  <w:num w:numId="31">
    <w:abstractNumId w:val="9"/>
  </w:num>
  <w:num w:numId="32">
    <w:abstractNumId w:val="40"/>
  </w:num>
  <w:num w:numId="33">
    <w:abstractNumId w:val="20"/>
  </w:num>
  <w:num w:numId="34">
    <w:abstractNumId w:val="32"/>
  </w:num>
  <w:num w:numId="35">
    <w:abstractNumId w:val="12"/>
  </w:num>
  <w:num w:numId="36">
    <w:abstractNumId w:val="39"/>
  </w:num>
  <w:num w:numId="37">
    <w:abstractNumId w:val="28"/>
  </w:num>
  <w:num w:numId="38">
    <w:abstractNumId w:val="16"/>
  </w:num>
  <w:num w:numId="39">
    <w:abstractNumId w:val="25"/>
  </w:num>
  <w:num w:numId="40">
    <w:abstractNumId w:val="13"/>
  </w:num>
  <w:num w:numId="41">
    <w:abstractNumId w:val="34"/>
  </w:num>
  <w:num w:numId="42">
    <w:abstractNumId w:val="4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0D"/>
    <w:rsid w:val="00014A0D"/>
    <w:rsid w:val="00030007"/>
    <w:rsid w:val="00147718"/>
    <w:rsid w:val="00502026"/>
    <w:rsid w:val="00582A0F"/>
    <w:rsid w:val="006B43B3"/>
    <w:rsid w:val="00782549"/>
    <w:rsid w:val="00841427"/>
    <w:rsid w:val="00862380"/>
    <w:rsid w:val="008E1B54"/>
    <w:rsid w:val="009171E5"/>
    <w:rsid w:val="00AE6DEE"/>
    <w:rsid w:val="00B74094"/>
    <w:rsid w:val="00CE0199"/>
    <w:rsid w:val="00D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49C1E-EEE7-4F1D-8829-3DC040C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Денис Осипов</cp:lastModifiedBy>
  <cp:revision>11</cp:revision>
  <dcterms:created xsi:type="dcterms:W3CDTF">2021-05-16T18:53:00Z</dcterms:created>
  <dcterms:modified xsi:type="dcterms:W3CDTF">2022-04-22T13:26:00Z</dcterms:modified>
</cp:coreProperties>
</file>