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F3" w:rsidRPr="00C25926" w:rsidRDefault="00A434F3" w:rsidP="00C25926">
      <w:pPr>
        <w:jc w:val="both"/>
      </w:pPr>
    </w:p>
    <w:p w:rsidR="004810F9" w:rsidRPr="008F1B5A" w:rsidRDefault="004810F9" w:rsidP="004810F9">
      <w:pPr>
        <w:spacing w:line="276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Примерные о</w:t>
      </w:r>
      <w:r w:rsidRPr="008F1B5A">
        <w:rPr>
          <w:b/>
          <w:szCs w:val="28"/>
        </w:rPr>
        <w:t>ценочные материалы, применяемые при проведении</w:t>
      </w:r>
    </w:p>
    <w:p w:rsidR="004810F9" w:rsidRDefault="004810F9" w:rsidP="004810F9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8F1B5A">
        <w:rPr>
          <w:b/>
          <w:szCs w:val="28"/>
        </w:rPr>
        <w:t xml:space="preserve">промежуточной аттестации по дисциплине (модулю) </w:t>
      </w:r>
    </w:p>
    <w:p w:rsidR="004810F9" w:rsidRPr="0005390B" w:rsidRDefault="004810F9" w:rsidP="004810F9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5390B">
        <w:rPr>
          <w:b/>
          <w:szCs w:val="28"/>
        </w:rPr>
        <w:br/>
        <w:t>«</w:t>
      </w:r>
      <w:r>
        <w:rPr>
          <w:b/>
          <w:szCs w:val="28"/>
        </w:rPr>
        <w:t>Современные методы мотивации и стимулирования труда</w:t>
      </w:r>
      <w:r w:rsidRPr="0005390B">
        <w:rPr>
          <w:b/>
          <w:szCs w:val="28"/>
        </w:rPr>
        <w:t>»</w:t>
      </w:r>
    </w:p>
    <w:p w:rsidR="004810F9" w:rsidRPr="0005390B" w:rsidRDefault="004810F9" w:rsidP="004810F9">
      <w:pPr>
        <w:spacing w:line="276" w:lineRule="auto"/>
        <w:ind w:firstLine="709"/>
        <w:contextualSpacing/>
        <w:jc w:val="center"/>
        <w:rPr>
          <w:szCs w:val="28"/>
        </w:rPr>
      </w:pPr>
    </w:p>
    <w:p w:rsidR="004810F9" w:rsidRDefault="004810F9" w:rsidP="004810F9">
      <w:pPr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4810F9" w:rsidRDefault="004810F9" w:rsidP="004810F9">
      <w:pPr>
        <w:spacing w:line="276" w:lineRule="auto"/>
        <w:ind w:firstLine="709"/>
        <w:contextualSpacing/>
        <w:jc w:val="both"/>
        <w:rPr>
          <w:szCs w:val="28"/>
        </w:rPr>
      </w:pPr>
    </w:p>
    <w:p w:rsidR="004810F9" w:rsidRDefault="004810F9" w:rsidP="004810F9">
      <w:pPr>
        <w:spacing w:line="276" w:lineRule="auto"/>
        <w:ind w:firstLine="709"/>
        <w:contextualSpacing/>
        <w:jc w:val="center"/>
        <w:rPr>
          <w:szCs w:val="28"/>
        </w:rPr>
      </w:pPr>
      <w:r w:rsidRPr="00EC130E">
        <w:rPr>
          <w:szCs w:val="28"/>
        </w:rPr>
        <w:t>Примерный перечень вопросов</w:t>
      </w:r>
      <w:r>
        <w:rPr>
          <w:szCs w:val="28"/>
        </w:rPr>
        <w:t xml:space="preserve"> </w:t>
      </w:r>
    </w:p>
    <w:p w:rsidR="00F1276B" w:rsidRPr="00C25926" w:rsidRDefault="00F1276B" w:rsidP="00F1276B">
      <w:pPr>
        <w:contextualSpacing/>
        <w:jc w:val="center"/>
        <w:rPr>
          <w:bCs/>
          <w:i/>
        </w:rPr>
      </w:pPr>
    </w:p>
    <w:p w:rsidR="007E50E5" w:rsidRPr="00C25926" w:rsidRDefault="007E50E5" w:rsidP="00C25926">
      <w:pPr>
        <w:autoSpaceDE w:val="0"/>
        <w:autoSpaceDN w:val="0"/>
        <w:adjustRightInd w:val="0"/>
        <w:jc w:val="both"/>
        <w:rPr>
          <w:rFonts w:eastAsiaTheme="minorHAnsi"/>
        </w:rPr>
      </w:pPr>
      <w:r w:rsidRPr="00C25926">
        <w:t>1.Понятие о мотиве и мотивации. Основные типы мотивов.</w:t>
      </w:r>
    </w:p>
    <w:p w:rsidR="007E50E5" w:rsidRPr="00C25926" w:rsidRDefault="007E50E5" w:rsidP="00C25926">
      <w:pPr>
        <w:autoSpaceDE w:val="0"/>
        <w:autoSpaceDN w:val="0"/>
        <w:adjustRightInd w:val="0"/>
        <w:jc w:val="both"/>
      </w:pPr>
      <w:r w:rsidRPr="00C25926">
        <w:t>2. Субъект и объект мотивации. Их примеры в составе персонала организации.</w:t>
      </w:r>
    </w:p>
    <w:p w:rsidR="007E50E5" w:rsidRPr="00C25926" w:rsidRDefault="007E50E5" w:rsidP="00C25926">
      <w:pPr>
        <w:autoSpaceDE w:val="0"/>
        <w:autoSpaceDN w:val="0"/>
        <w:adjustRightInd w:val="0"/>
        <w:jc w:val="both"/>
      </w:pPr>
      <w:r w:rsidRPr="00C25926">
        <w:t>3. Понятие о стимуле и стимулировании.</w:t>
      </w:r>
    </w:p>
    <w:p w:rsidR="007E50E5" w:rsidRPr="00C25926" w:rsidRDefault="007E50E5" w:rsidP="00C25926">
      <w:pPr>
        <w:autoSpaceDE w:val="0"/>
        <w:autoSpaceDN w:val="0"/>
        <w:adjustRightInd w:val="0"/>
        <w:jc w:val="both"/>
      </w:pPr>
      <w:r w:rsidRPr="00C25926">
        <w:t>4. Свойства, которыми должно обладать мотивационное предложение, чтобы стать стимулом.</w:t>
      </w:r>
    </w:p>
    <w:p w:rsidR="007E50E5" w:rsidRPr="00C25926" w:rsidRDefault="009E65FB" w:rsidP="00C25926">
      <w:pPr>
        <w:autoSpaceDE w:val="0"/>
        <w:autoSpaceDN w:val="0"/>
        <w:adjustRightInd w:val="0"/>
        <w:jc w:val="both"/>
      </w:pPr>
      <w:r w:rsidRPr="00C25926">
        <w:t>5</w:t>
      </w:r>
      <w:r w:rsidR="007E50E5" w:rsidRPr="00C25926">
        <w:t>. Формы и виды стимулирования.</w:t>
      </w:r>
    </w:p>
    <w:p w:rsidR="007E50E5" w:rsidRPr="00C25926" w:rsidRDefault="009E65FB" w:rsidP="00C25926">
      <w:pPr>
        <w:autoSpaceDE w:val="0"/>
        <w:autoSpaceDN w:val="0"/>
        <w:adjustRightInd w:val="0"/>
        <w:jc w:val="both"/>
      </w:pPr>
      <w:r w:rsidRPr="00C25926">
        <w:t>6</w:t>
      </w:r>
      <w:r w:rsidR="007E50E5" w:rsidRPr="00C25926">
        <w:t>. Понятие о системе мотивации и стимулирования трудовой деятельности. Ее назначение и структура.</w:t>
      </w:r>
    </w:p>
    <w:p w:rsidR="007E50E5" w:rsidRPr="00C25926" w:rsidRDefault="009E65FB" w:rsidP="00C25926">
      <w:pPr>
        <w:autoSpaceDE w:val="0"/>
        <w:autoSpaceDN w:val="0"/>
        <w:adjustRightInd w:val="0"/>
        <w:jc w:val="both"/>
      </w:pPr>
      <w:r w:rsidRPr="00C25926">
        <w:t>7</w:t>
      </w:r>
      <w:r w:rsidR="007E50E5" w:rsidRPr="00C25926">
        <w:t>. Основное содержание мотивации работников через удовлетворение их потребностей.</w:t>
      </w:r>
    </w:p>
    <w:p w:rsidR="007E50E5" w:rsidRPr="00C25926" w:rsidRDefault="009E65FB" w:rsidP="00C25926">
      <w:pPr>
        <w:autoSpaceDE w:val="0"/>
        <w:autoSpaceDN w:val="0"/>
        <w:adjustRightInd w:val="0"/>
        <w:jc w:val="both"/>
      </w:pPr>
      <w:r w:rsidRPr="00C25926">
        <w:t>8</w:t>
      </w:r>
      <w:r w:rsidR="007E50E5" w:rsidRPr="00C25926">
        <w:t>. Основное содержание мотивация на основе теории ожиданий.</w:t>
      </w:r>
    </w:p>
    <w:p w:rsidR="007E50E5" w:rsidRPr="00C25926" w:rsidRDefault="00427D31" w:rsidP="00C25926">
      <w:pPr>
        <w:autoSpaceDE w:val="0"/>
        <w:autoSpaceDN w:val="0"/>
        <w:adjustRightInd w:val="0"/>
        <w:jc w:val="both"/>
      </w:pPr>
      <w:r w:rsidRPr="00C25926">
        <w:t>9</w:t>
      </w:r>
      <w:r w:rsidR="007E50E5" w:rsidRPr="00C25926">
        <w:t>. Оплата труда. Ее сущность и роль в системах материального стимулирования.</w:t>
      </w:r>
    </w:p>
    <w:p w:rsidR="007E50E5" w:rsidRPr="00C25926" w:rsidRDefault="007E50E5" w:rsidP="00C25926">
      <w:pPr>
        <w:autoSpaceDE w:val="0"/>
        <w:autoSpaceDN w:val="0"/>
        <w:adjustRightInd w:val="0"/>
        <w:jc w:val="both"/>
      </w:pPr>
      <w:r w:rsidRPr="00C25926">
        <w:t>1</w:t>
      </w:r>
      <w:r w:rsidR="00427D31" w:rsidRPr="00C25926">
        <w:t>0</w:t>
      </w:r>
      <w:r w:rsidRPr="00C25926">
        <w:t>. Структурные элементы системы оплаты труда. Их мотивационное значение.</w:t>
      </w:r>
    </w:p>
    <w:p w:rsidR="007E50E5" w:rsidRPr="00C25926" w:rsidRDefault="00427D31" w:rsidP="00C25926">
      <w:pPr>
        <w:autoSpaceDE w:val="0"/>
        <w:autoSpaceDN w:val="0"/>
        <w:adjustRightInd w:val="0"/>
        <w:jc w:val="both"/>
      </w:pPr>
      <w:r w:rsidRPr="00C25926">
        <w:t>11</w:t>
      </w:r>
      <w:r w:rsidR="007E50E5" w:rsidRPr="00C25926">
        <w:t>. Основные принципы оплаты труда работников холдинга «РЖД».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12</w:t>
      </w:r>
      <w:r w:rsidR="007E50E5" w:rsidRPr="00C25926">
        <w:t>. Основные вопросы, которые приходится решать при разработке системы оплаты труда.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13</w:t>
      </w:r>
      <w:r w:rsidR="007E50E5" w:rsidRPr="00C25926">
        <w:t>. Структура КСОТ работников филиалов и структурных подразделений ОАО «РЖД».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14</w:t>
      </w:r>
      <w:r w:rsidR="007E50E5" w:rsidRPr="00C25926">
        <w:t>. Основные этапы разработки методики повышения заработной платы в зависимости от роста производительности труда.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15</w:t>
      </w:r>
      <w:r w:rsidR="007E50E5" w:rsidRPr="00C25926">
        <w:t>. Сущность и мотивационное значение системы премирования работников организации.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16</w:t>
      </w:r>
      <w:r w:rsidR="007E50E5" w:rsidRPr="00C25926">
        <w:t>. Основные вопросы, которые приходится решать при разработке системы премирования работников организации.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17</w:t>
      </w:r>
      <w:r w:rsidR="007E50E5" w:rsidRPr="00C25926">
        <w:t>. Принцип трехступенчатости системы премирования. Особенности реализации принципа в ОАО «РЖД».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18</w:t>
      </w:r>
      <w:r w:rsidR="007E50E5" w:rsidRPr="00C25926">
        <w:t>. Текущее и дополнительное премирование. Система дополнительного премирования в ОАО «РЖД».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19</w:t>
      </w:r>
      <w:r w:rsidR="007E50E5" w:rsidRPr="00C25926">
        <w:t>. Влияние дифференциации заработной платы на мотивацию персонала. Способы измерения дифференциации заработной платы.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20</w:t>
      </w:r>
      <w:r w:rsidR="007E50E5" w:rsidRPr="00C25926">
        <w:t>. Нематериальные методы мотивации персонала.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21</w:t>
      </w:r>
      <w:r w:rsidR="007E50E5" w:rsidRPr="00C25926">
        <w:t>. Построение нематериальной системы мотивации персонала.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22</w:t>
      </w:r>
      <w:r w:rsidR="007E50E5" w:rsidRPr="00C25926">
        <w:t>. Рациональное соотношение материальных и нематериальных стимулов к результативному труду.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23</w:t>
      </w:r>
      <w:r w:rsidR="007E50E5" w:rsidRPr="00C25926">
        <w:t>. Деятельность отечественных ученых в области исследования трудовой мотивации.</w:t>
      </w:r>
    </w:p>
    <w:p w:rsidR="007E50E5" w:rsidRPr="00C25926" w:rsidRDefault="007240C4" w:rsidP="00C25926">
      <w:pPr>
        <w:autoSpaceDE w:val="0"/>
        <w:autoSpaceDN w:val="0"/>
        <w:adjustRightInd w:val="0"/>
        <w:jc w:val="both"/>
      </w:pPr>
      <w:r w:rsidRPr="00C25926">
        <w:t>24</w:t>
      </w:r>
      <w:r w:rsidR="007E50E5" w:rsidRPr="00C25926">
        <w:t xml:space="preserve">. Теория потребностей А. </w:t>
      </w:r>
      <w:proofErr w:type="spellStart"/>
      <w:r w:rsidR="007E50E5" w:rsidRPr="00C25926">
        <w:t>Маслоу</w:t>
      </w:r>
      <w:proofErr w:type="spellEnd"/>
      <w:r w:rsidR="007E50E5" w:rsidRPr="00C25926">
        <w:t>.</w:t>
      </w:r>
    </w:p>
    <w:p w:rsidR="007E50E5" w:rsidRPr="00C25926" w:rsidRDefault="0065437F" w:rsidP="00C25926">
      <w:pPr>
        <w:autoSpaceDE w:val="0"/>
        <w:autoSpaceDN w:val="0"/>
        <w:adjustRightInd w:val="0"/>
        <w:jc w:val="both"/>
      </w:pPr>
      <w:r w:rsidRPr="00C25926">
        <w:t>25</w:t>
      </w:r>
      <w:r w:rsidR="007E50E5" w:rsidRPr="00C25926">
        <w:t xml:space="preserve">. Двухфакторная теория Ф. </w:t>
      </w:r>
      <w:proofErr w:type="spellStart"/>
      <w:r w:rsidR="007E50E5" w:rsidRPr="00C25926">
        <w:t>Герцберга</w:t>
      </w:r>
      <w:proofErr w:type="spellEnd"/>
      <w:r w:rsidR="007E50E5" w:rsidRPr="00C25926">
        <w:t>.</w:t>
      </w:r>
    </w:p>
    <w:p w:rsidR="007E50E5" w:rsidRPr="00C25926" w:rsidRDefault="0065437F" w:rsidP="00C25926">
      <w:pPr>
        <w:autoSpaceDE w:val="0"/>
        <w:autoSpaceDN w:val="0"/>
        <w:adjustRightInd w:val="0"/>
        <w:jc w:val="both"/>
      </w:pPr>
      <w:r w:rsidRPr="00C25926">
        <w:t>26</w:t>
      </w:r>
      <w:r w:rsidR="007E50E5" w:rsidRPr="00C25926">
        <w:t xml:space="preserve">. Теория приобретенных потребностей </w:t>
      </w:r>
      <w:proofErr w:type="spellStart"/>
      <w:r w:rsidR="007E50E5" w:rsidRPr="00C25926">
        <w:t>Д.МакКлелланда</w:t>
      </w:r>
      <w:proofErr w:type="spellEnd"/>
      <w:r w:rsidR="007E50E5" w:rsidRPr="00C25926">
        <w:t>.</w:t>
      </w:r>
    </w:p>
    <w:p w:rsidR="007E50E5" w:rsidRPr="00C25926" w:rsidRDefault="0065437F" w:rsidP="00C25926">
      <w:pPr>
        <w:autoSpaceDE w:val="0"/>
        <w:autoSpaceDN w:val="0"/>
        <w:adjustRightInd w:val="0"/>
        <w:jc w:val="both"/>
      </w:pPr>
      <w:r w:rsidRPr="00C25926">
        <w:t>27</w:t>
      </w:r>
      <w:r w:rsidR="007E50E5" w:rsidRPr="00C25926">
        <w:t>. Теория «Х» и «</w:t>
      </w:r>
      <w:r w:rsidR="007E50E5" w:rsidRPr="00C25926">
        <w:rPr>
          <w:lang w:val="en-US"/>
        </w:rPr>
        <w:t>Y</w:t>
      </w:r>
      <w:r w:rsidR="007E50E5" w:rsidRPr="00C25926">
        <w:t xml:space="preserve">” </w:t>
      </w:r>
      <w:proofErr w:type="spellStart"/>
      <w:r w:rsidR="007E50E5" w:rsidRPr="00C25926">
        <w:t>Д.МакГрегора</w:t>
      </w:r>
      <w:proofErr w:type="spellEnd"/>
      <w:r w:rsidR="007E50E5" w:rsidRPr="00C25926">
        <w:t>.</w:t>
      </w:r>
    </w:p>
    <w:p w:rsidR="007E50E5" w:rsidRPr="00C25926" w:rsidRDefault="0065437F" w:rsidP="00C25926">
      <w:pPr>
        <w:autoSpaceDE w:val="0"/>
        <w:autoSpaceDN w:val="0"/>
        <w:adjustRightInd w:val="0"/>
        <w:jc w:val="both"/>
      </w:pPr>
      <w:r w:rsidRPr="00C25926">
        <w:t>28</w:t>
      </w:r>
      <w:r w:rsidR="007E50E5" w:rsidRPr="00C25926">
        <w:t>. Теория справедливости С. Адамса.</w:t>
      </w:r>
    </w:p>
    <w:p w:rsidR="007E50E5" w:rsidRPr="00C25926" w:rsidRDefault="0065437F" w:rsidP="00C25926">
      <w:pPr>
        <w:autoSpaceDE w:val="0"/>
        <w:autoSpaceDN w:val="0"/>
        <w:adjustRightInd w:val="0"/>
        <w:jc w:val="both"/>
      </w:pPr>
      <w:r w:rsidRPr="00C25926">
        <w:t>29</w:t>
      </w:r>
      <w:r w:rsidR="007E50E5" w:rsidRPr="00C25926">
        <w:t xml:space="preserve">. Модель мотивации Портера – </w:t>
      </w:r>
      <w:proofErr w:type="spellStart"/>
      <w:r w:rsidR="007E50E5" w:rsidRPr="00C25926">
        <w:t>Лоулера</w:t>
      </w:r>
      <w:proofErr w:type="spellEnd"/>
      <w:r w:rsidR="007E50E5" w:rsidRPr="00C25926">
        <w:t>.</w:t>
      </w:r>
    </w:p>
    <w:p w:rsidR="007E50E5" w:rsidRPr="00C25926" w:rsidRDefault="0065437F" w:rsidP="00C25926">
      <w:pPr>
        <w:autoSpaceDE w:val="0"/>
        <w:autoSpaceDN w:val="0"/>
        <w:adjustRightInd w:val="0"/>
        <w:jc w:val="both"/>
      </w:pPr>
      <w:r w:rsidRPr="00C25926">
        <w:t>30</w:t>
      </w:r>
      <w:r w:rsidR="007E50E5" w:rsidRPr="00C25926">
        <w:t xml:space="preserve">. Теория ожиданий В. </w:t>
      </w:r>
      <w:proofErr w:type="spellStart"/>
      <w:r w:rsidR="007E50E5" w:rsidRPr="00C25926">
        <w:t>Врума</w:t>
      </w:r>
      <w:proofErr w:type="spellEnd"/>
      <w:r w:rsidR="007E50E5" w:rsidRPr="00C25926">
        <w:t>.</w:t>
      </w:r>
    </w:p>
    <w:p w:rsidR="007E50E5" w:rsidRPr="00C25926" w:rsidRDefault="00525C4F" w:rsidP="00C25926">
      <w:pPr>
        <w:autoSpaceDE w:val="0"/>
        <w:autoSpaceDN w:val="0"/>
        <w:adjustRightInd w:val="0"/>
        <w:jc w:val="both"/>
      </w:pPr>
      <w:r w:rsidRPr="00C25926">
        <w:t>31</w:t>
      </w:r>
      <w:r w:rsidR="007E50E5" w:rsidRPr="00C25926">
        <w:t>. Инструменты мотивации студентов к успешному обучению.</w:t>
      </w:r>
    </w:p>
    <w:p w:rsidR="007E50E5" w:rsidRPr="00C25926" w:rsidRDefault="00525C4F" w:rsidP="00C25926">
      <w:pPr>
        <w:autoSpaceDE w:val="0"/>
        <w:autoSpaceDN w:val="0"/>
        <w:adjustRightInd w:val="0"/>
        <w:jc w:val="both"/>
      </w:pPr>
      <w:r w:rsidRPr="00C25926">
        <w:t>32</w:t>
      </w:r>
      <w:r w:rsidR="007E50E5" w:rsidRPr="00C25926">
        <w:t>. Структура дохода работника организации.</w:t>
      </w:r>
    </w:p>
    <w:p w:rsidR="007E50E5" w:rsidRPr="00C25926" w:rsidRDefault="00525C4F" w:rsidP="00C25926">
      <w:pPr>
        <w:autoSpaceDE w:val="0"/>
        <w:autoSpaceDN w:val="0"/>
        <w:adjustRightInd w:val="0"/>
        <w:jc w:val="both"/>
      </w:pPr>
      <w:r w:rsidRPr="00C25926">
        <w:lastRenderedPageBreak/>
        <w:t>33</w:t>
      </w:r>
      <w:r w:rsidR="007E50E5" w:rsidRPr="00C25926">
        <w:t>. Системы и формы оплаты труда.</w:t>
      </w:r>
    </w:p>
    <w:p w:rsidR="007E50E5" w:rsidRPr="00C25926" w:rsidRDefault="00525C4F" w:rsidP="00C25926">
      <w:pPr>
        <w:autoSpaceDE w:val="0"/>
        <w:autoSpaceDN w:val="0"/>
        <w:adjustRightInd w:val="0"/>
        <w:jc w:val="both"/>
      </w:pPr>
      <w:r w:rsidRPr="00C25926">
        <w:t>34</w:t>
      </w:r>
      <w:r w:rsidR="007E50E5" w:rsidRPr="00C25926">
        <w:t>. Тарифная система и ее элементы.</w:t>
      </w:r>
    </w:p>
    <w:p w:rsidR="007E50E5" w:rsidRPr="00C25926" w:rsidRDefault="00525C4F" w:rsidP="00C25926">
      <w:pPr>
        <w:autoSpaceDE w:val="0"/>
        <w:autoSpaceDN w:val="0"/>
        <w:adjustRightInd w:val="0"/>
        <w:jc w:val="both"/>
      </w:pPr>
      <w:r w:rsidRPr="00C25926">
        <w:t>35</w:t>
      </w:r>
      <w:r w:rsidR="007E50E5" w:rsidRPr="00C25926">
        <w:t>. Прогрессивные системы оплаты труда.</w:t>
      </w:r>
    </w:p>
    <w:p w:rsidR="007E50E5" w:rsidRPr="00C25926" w:rsidRDefault="00525C4F" w:rsidP="00C25926">
      <w:pPr>
        <w:autoSpaceDE w:val="0"/>
        <w:autoSpaceDN w:val="0"/>
        <w:adjustRightInd w:val="0"/>
        <w:jc w:val="both"/>
      </w:pPr>
      <w:r w:rsidRPr="00C25926">
        <w:t>36</w:t>
      </w:r>
      <w:r w:rsidR="007E50E5" w:rsidRPr="00C25926">
        <w:t>. Особенности оплаты труда руководителей.</w:t>
      </w:r>
    </w:p>
    <w:p w:rsidR="007E50E5" w:rsidRPr="00C25926" w:rsidRDefault="00525C4F" w:rsidP="00C25926">
      <w:pPr>
        <w:autoSpaceDE w:val="0"/>
        <w:autoSpaceDN w:val="0"/>
        <w:adjustRightInd w:val="0"/>
        <w:jc w:val="both"/>
      </w:pPr>
      <w:r w:rsidRPr="00C25926">
        <w:t>37</w:t>
      </w:r>
      <w:r w:rsidR="007E50E5" w:rsidRPr="00C25926">
        <w:t>. Особенности оплаты труда специалистов и служащих.</w:t>
      </w:r>
    </w:p>
    <w:p w:rsidR="007E50E5" w:rsidRPr="00C25926" w:rsidRDefault="00525C4F" w:rsidP="00C25926">
      <w:pPr>
        <w:autoSpaceDE w:val="0"/>
        <w:autoSpaceDN w:val="0"/>
        <w:adjustRightInd w:val="0"/>
        <w:jc w:val="both"/>
      </w:pPr>
      <w:r w:rsidRPr="00C25926">
        <w:t>38</w:t>
      </w:r>
      <w:r w:rsidR="007E50E5" w:rsidRPr="00C25926">
        <w:t>. Особенности оплаты труда рабочих.</w:t>
      </w:r>
      <w:bookmarkStart w:id="0" w:name="_GoBack"/>
      <w:bookmarkEnd w:id="0"/>
    </w:p>
    <w:sectPr w:rsidR="007E50E5" w:rsidRPr="00C25926" w:rsidSect="007E50E5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D3" w:rsidRDefault="009D05D3">
      <w:r>
        <w:separator/>
      </w:r>
    </w:p>
  </w:endnote>
  <w:endnote w:type="continuationSeparator" w:id="0">
    <w:p w:rsidR="009D05D3" w:rsidRDefault="009D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E5" w:rsidRDefault="007E50E5">
    <w:pPr>
      <w:pStyle w:val="a7"/>
      <w:jc w:val="right"/>
    </w:pPr>
  </w:p>
  <w:p w:rsidR="007E50E5" w:rsidRDefault="007E50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D3" w:rsidRDefault="009D05D3">
      <w:r>
        <w:separator/>
      </w:r>
    </w:p>
  </w:footnote>
  <w:footnote w:type="continuationSeparator" w:id="0">
    <w:p w:rsidR="009D05D3" w:rsidRDefault="009D0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EndPr/>
    <w:sdtContent>
      <w:p w:rsidR="007E50E5" w:rsidRDefault="007D3660">
        <w:pPr>
          <w:pStyle w:val="a5"/>
          <w:jc w:val="center"/>
        </w:pPr>
        <w:r>
          <w:fldChar w:fldCharType="begin"/>
        </w:r>
        <w:r w:rsidR="007E50E5">
          <w:instrText>PAGE   \* MERGEFORMAT</w:instrText>
        </w:r>
        <w:r>
          <w:fldChar w:fldCharType="separate"/>
        </w:r>
        <w:r w:rsidR="004810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50E5" w:rsidRDefault="007E50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9F6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35F1A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7B1028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A084C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B0621"/>
    <w:multiLevelType w:val="hybridMultilevel"/>
    <w:tmpl w:val="857C8588"/>
    <w:lvl w:ilvl="0" w:tplc="4FD879E0">
      <w:start w:val="56"/>
      <w:numFmt w:val="bullet"/>
      <w:pStyle w:val="2"/>
      <w:lvlText w:val="–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323D49"/>
    <w:multiLevelType w:val="hybridMultilevel"/>
    <w:tmpl w:val="3542828E"/>
    <w:lvl w:ilvl="0" w:tplc="594413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F5399E"/>
    <w:multiLevelType w:val="hybridMultilevel"/>
    <w:tmpl w:val="3542828E"/>
    <w:lvl w:ilvl="0" w:tplc="594413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2130D6"/>
    <w:multiLevelType w:val="hybridMultilevel"/>
    <w:tmpl w:val="7200086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>
    <w:nsid w:val="7BCC1076"/>
    <w:multiLevelType w:val="hybridMultilevel"/>
    <w:tmpl w:val="3542828E"/>
    <w:lvl w:ilvl="0" w:tplc="594413B6">
      <w:start w:val="1"/>
      <w:numFmt w:val="decimal"/>
      <w:pStyle w:val="1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447"/>
    <w:rsid w:val="000B4018"/>
    <w:rsid w:val="000F57FF"/>
    <w:rsid w:val="00161253"/>
    <w:rsid w:val="001B2FE9"/>
    <w:rsid w:val="001C04A9"/>
    <w:rsid w:val="001C29DC"/>
    <w:rsid w:val="001F058A"/>
    <w:rsid w:val="002529F8"/>
    <w:rsid w:val="002B391F"/>
    <w:rsid w:val="002B7D99"/>
    <w:rsid w:val="00315E70"/>
    <w:rsid w:val="00320009"/>
    <w:rsid w:val="00322443"/>
    <w:rsid w:val="00364A7D"/>
    <w:rsid w:val="00381AA4"/>
    <w:rsid w:val="003F0A00"/>
    <w:rsid w:val="004201C7"/>
    <w:rsid w:val="00425447"/>
    <w:rsid w:val="00427D31"/>
    <w:rsid w:val="00455EA0"/>
    <w:rsid w:val="004810F9"/>
    <w:rsid w:val="00493749"/>
    <w:rsid w:val="004B1118"/>
    <w:rsid w:val="00501D68"/>
    <w:rsid w:val="0051046E"/>
    <w:rsid w:val="005221AB"/>
    <w:rsid w:val="00525C4F"/>
    <w:rsid w:val="00534C24"/>
    <w:rsid w:val="005E5C95"/>
    <w:rsid w:val="005F301E"/>
    <w:rsid w:val="005F6819"/>
    <w:rsid w:val="0065437F"/>
    <w:rsid w:val="00696C61"/>
    <w:rsid w:val="0071209B"/>
    <w:rsid w:val="007240C4"/>
    <w:rsid w:val="00753F28"/>
    <w:rsid w:val="007567DC"/>
    <w:rsid w:val="00796718"/>
    <w:rsid w:val="007B3B44"/>
    <w:rsid w:val="007B5D4F"/>
    <w:rsid w:val="007C0A9A"/>
    <w:rsid w:val="007D277A"/>
    <w:rsid w:val="007D3660"/>
    <w:rsid w:val="007D7351"/>
    <w:rsid w:val="007E50E5"/>
    <w:rsid w:val="00831DF5"/>
    <w:rsid w:val="008527EF"/>
    <w:rsid w:val="0086053E"/>
    <w:rsid w:val="008876CA"/>
    <w:rsid w:val="008B4483"/>
    <w:rsid w:val="008C2166"/>
    <w:rsid w:val="008C664E"/>
    <w:rsid w:val="008E7F04"/>
    <w:rsid w:val="008F3B39"/>
    <w:rsid w:val="009835C1"/>
    <w:rsid w:val="009D05D3"/>
    <w:rsid w:val="009D723F"/>
    <w:rsid w:val="009E65FB"/>
    <w:rsid w:val="009F3B69"/>
    <w:rsid w:val="009F5549"/>
    <w:rsid w:val="00A25125"/>
    <w:rsid w:val="00A40FAC"/>
    <w:rsid w:val="00A434F3"/>
    <w:rsid w:val="00B116C4"/>
    <w:rsid w:val="00B56CAD"/>
    <w:rsid w:val="00BA0B0A"/>
    <w:rsid w:val="00C25926"/>
    <w:rsid w:val="00CC0DCF"/>
    <w:rsid w:val="00CC7AB4"/>
    <w:rsid w:val="00CD588A"/>
    <w:rsid w:val="00D50F8D"/>
    <w:rsid w:val="00D54BA0"/>
    <w:rsid w:val="00D733E6"/>
    <w:rsid w:val="00DA364A"/>
    <w:rsid w:val="00DD3E5E"/>
    <w:rsid w:val="00DE5FC8"/>
    <w:rsid w:val="00DF47DE"/>
    <w:rsid w:val="00E23369"/>
    <w:rsid w:val="00E244C3"/>
    <w:rsid w:val="00E71ADC"/>
    <w:rsid w:val="00E726F2"/>
    <w:rsid w:val="00E96D62"/>
    <w:rsid w:val="00EC25CB"/>
    <w:rsid w:val="00EE2624"/>
    <w:rsid w:val="00EF0B8C"/>
    <w:rsid w:val="00F1276B"/>
    <w:rsid w:val="00F21CD5"/>
    <w:rsid w:val="00F5179A"/>
    <w:rsid w:val="00F54837"/>
    <w:rsid w:val="00FC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5D4F"/>
    <w:pPr>
      <w:keepNext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7B5D4F"/>
    <w:pPr>
      <w:keepNext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B5D4F"/>
    <w:pPr>
      <w:keepNext/>
      <w:autoSpaceDE w:val="0"/>
      <w:autoSpaceDN w:val="0"/>
      <w:adjustRightInd w:val="0"/>
      <w:spacing w:line="300" w:lineRule="auto"/>
      <w:ind w:left="360"/>
      <w:outlineLvl w:val="2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D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B5D4F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9F8"/>
    <w:pPr>
      <w:ind w:left="720"/>
    </w:pPr>
  </w:style>
  <w:style w:type="character" w:styleId="a4">
    <w:name w:val="Hyperlink"/>
    <w:uiPriority w:val="99"/>
    <w:rsid w:val="002529F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B5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7B5D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B5D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5D4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80">
    <w:name w:val="Заголовок 8 Знак"/>
    <w:basedOn w:val="a0"/>
    <w:link w:val="8"/>
    <w:semiHidden/>
    <w:rsid w:val="007B5D4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5D4F"/>
    <w:pPr>
      <w:tabs>
        <w:tab w:val="center" w:pos="4677"/>
        <w:tab w:val="right" w:pos="9355"/>
      </w:tabs>
    </w:pPr>
    <w:rPr>
      <w:rFonts w:eastAsiaTheme="minorHAnsi" w:cstheme="minorBidi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7B5D4F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7B5D4F"/>
    <w:pPr>
      <w:tabs>
        <w:tab w:val="center" w:pos="4677"/>
        <w:tab w:val="right" w:pos="9355"/>
      </w:tabs>
    </w:pPr>
    <w:rPr>
      <w:rFonts w:eastAsiaTheme="minorHAnsi" w:cstheme="minorBidi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7B5D4F"/>
    <w:rPr>
      <w:rFonts w:ascii="Times New Roman" w:hAnsi="Times New Roman"/>
      <w:sz w:val="24"/>
    </w:rPr>
  </w:style>
  <w:style w:type="paragraph" w:styleId="a9">
    <w:name w:val="Balloon Text"/>
    <w:basedOn w:val="a"/>
    <w:link w:val="aa"/>
    <w:unhideWhenUsed/>
    <w:rsid w:val="007B5D4F"/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B5D4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B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7B5D4F"/>
    <w:pPr>
      <w:spacing w:after="0" w:line="240" w:lineRule="auto"/>
    </w:pPr>
    <w:rPr>
      <w:rFonts w:ascii="Times New Roman" w:hAnsi="Times New Roman"/>
      <w:sz w:val="24"/>
    </w:rPr>
  </w:style>
  <w:style w:type="paragraph" w:styleId="ad">
    <w:name w:val="Body Text"/>
    <w:basedOn w:val="a"/>
    <w:link w:val="ae"/>
    <w:unhideWhenUsed/>
    <w:rsid w:val="007B5D4F"/>
    <w:rPr>
      <w:rFonts w:eastAsia="Times New Roman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B5D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unhideWhenUsed/>
    <w:rsid w:val="007B5D4F"/>
    <w:pPr>
      <w:autoSpaceDE w:val="0"/>
      <w:autoSpaceDN w:val="0"/>
      <w:adjustRightInd w:val="0"/>
      <w:spacing w:line="300" w:lineRule="auto"/>
      <w:ind w:left="360"/>
    </w:pPr>
    <w:rPr>
      <w:rFonts w:eastAsia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B5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7B5D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copy3">
    <w:name w:val="copy3"/>
    <w:basedOn w:val="a0"/>
    <w:rsid w:val="007B5D4F"/>
    <w:rPr>
      <w:rFonts w:ascii="Times New Roman" w:hAnsi="Times New Roman" w:cs="Times New Roman" w:hint="default"/>
    </w:rPr>
  </w:style>
  <w:style w:type="paragraph" w:styleId="af1">
    <w:name w:val="Normal (Web)"/>
    <w:basedOn w:val="a"/>
    <w:uiPriority w:val="99"/>
    <w:unhideWhenUsed/>
    <w:rsid w:val="007B5D4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7B5D4F"/>
  </w:style>
  <w:style w:type="character" w:styleId="af2">
    <w:name w:val="Strong"/>
    <w:basedOn w:val="a0"/>
    <w:uiPriority w:val="22"/>
    <w:qFormat/>
    <w:rsid w:val="007B5D4F"/>
    <w:rPr>
      <w:b/>
      <w:bCs/>
    </w:rPr>
  </w:style>
  <w:style w:type="paragraph" w:customStyle="1" w:styleId="12">
    <w:name w:val="Обычный1"/>
    <w:rsid w:val="007B5D4F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7B5D4F"/>
    <w:pPr>
      <w:widowControl w:val="0"/>
      <w:spacing w:before="220" w:after="0" w:line="280" w:lineRule="auto"/>
      <w:ind w:left="280" w:right="200"/>
      <w:jc w:val="both"/>
    </w:pPr>
    <w:rPr>
      <w:rFonts w:ascii="Arial" w:eastAsia="Times New Roman" w:hAnsi="Arial" w:cs="Times New Roman"/>
      <w:b/>
      <w:i/>
      <w:snapToGrid w:val="0"/>
      <w:sz w:val="20"/>
      <w:szCs w:val="20"/>
      <w:lang w:eastAsia="ru-RU"/>
    </w:rPr>
  </w:style>
  <w:style w:type="paragraph" w:customStyle="1" w:styleId="FR2">
    <w:name w:val="FR2"/>
    <w:rsid w:val="007B5D4F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f3">
    <w:name w:val="page number"/>
    <w:basedOn w:val="a0"/>
    <w:rsid w:val="007B5D4F"/>
  </w:style>
  <w:style w:type="paragraph" w:styleId="22">
    <w:name w:val="Body Text 2"/>
    <w:basedOn w:val="a"/>
    <w:link w:val="23"/>
    <w:rsid w:val="007B5D4F"/>
    <w:pPr>
      <w:jc w:val="center"/>
    </w:pPr>
    <w:rPr>
      <w:rFonts w:eastAsia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7B5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7B5D4F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B5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rsid w:val="007B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Обычный2"/>
    <w:rsid w:val="007B5D4F"/>
    <w:pPr>
      <w:widowControl w:val="0"/>
      <w:snapToGrid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D723F"/>
    <w:pPr>
      <w:spacing w:after="120"/>
      <w:ind w:left="283"/>
    </w:pPr>
    <w:rPr>
      <w:rFonts w:eastAsia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D723F"/>
    <w:rPr>
      <w:rFonts w:ascii="Times New Roman" w:hAnsi="Times New Roman"/>
      <w:sz w:val="16"/>
      <w:szCs w:val="16"/>
    </w:rPr>
  </w:style>
  <w:style w:type="paragraph" w:styleId="13">
    <w:name w:val="toc 1"/>
    <w:basedOn w:val="a"/>
    <w:next w:val="a"/>
    <w:autoRedefine/>
    <w:uiPriority w:val="39"/>
    <w:rsid w:val="009D723F"/>
    <w:pPr>
      <w:widowControl w:val="0"/>
    </w:pPr>
    <w:rPr>
      <w:rFonts w:eastAsia="Times New Roman"/>
      <w:sz w:val="20"/>
      <w:szCs w:val="20"/>
      <w:lang w:eastAsia="ru-RU"/>
    </w:rPr>
  </w:style>
  <w:style w:type="paragraph" w:customStyle="1" w:styleId="120">
    <w:name w:val="Стиль 12 пт"/>
    <w:basedOn w:val="a"/>
    <w:rsid w:val="00E96D62"/>
    <w:pPr>
      <w:widowControl w:val="0"/>
      <w:shd w:val="clear" w:color="auto" w:fill="FFFFFF"/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paragraph" w:styleId="2">
    <w:name w:val="List Number 2"/>
    <w:basedOn w:val="a"/>
    <w:uiPriority w:val="99"/>
    <w:unhideWhenUsed/>
    <w:rsid w:val="001F058A"/>
    <w:pPr>
      <w:numPr>
        <w:numId w:val="3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11">
    <w:name w:val="Стиль Список Нумер. + Междустр.интервал:  множитель 11 ин"/>
    <w:basedOn w:val="a"/>
    <w:rsid w:val="001F058A"/>
    <w:pPr>
      <w:numPr>
        <w:numId w:val="2"/>
      </w:num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eastAsia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5D4F"/>
    <w:pPr>
      <w:keepNext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7B5D4F"/>
    <w:pPr>
      <w:keepNext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B5D4F"/>
    <w:pPr>
      <w:keepNext/>
      <w:autoSpaceDE w:val="0"/>
      <w:autoSpaceDN w:val="0"/>
      <w:adjustRightInd w:val="0"/>
      <w:spacing w:line="300" w:lineRule="auto"/>
      <w:ind w:left="360"/>
      <w:outlineLvl w:val="2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D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B5D4F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9F8"/>
    <w:pPr>
      <w:ind w:left="720"/>
    </w:pPr>
  </w:style>
  <w:style w:type="character" w:styleId="a4">
    <w:name w:val="Hyperlink"/>
    <w:uiPriority w:val="99"/>
    <w:rsid w:val="002529F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B5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7B5D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B5D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5D4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80">
    <w:name w:val="Заголовок 8 Знак"/>
    <w:basedOn w:val="a0"/>
    <w:link w:val="8"/>
    <w:semiHidden/>
    <w:rsid w:val="007B5D4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5D4F"/>
    <w:pPr>
      <w:tabs>
        <w:tab w:val="center" w:pos="4677"/>
        <w:tab w:val="right" w:pos="9355"/>
      </w:tabs>
    </w:pPr>
    <w:rPr>
      <w:rFonts w:eastAsiaTheme="minorHAnsi" w:cstheme="minorBidi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7B5D4F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7B5D4F"/>
    <w:pPr>
      <w:tabs>
        <w:tab w:val="center" w:pos="4677"/>
        <w:tab w:val="right" w:pos="9355"/>
      </w:tabs>
    </w:pPr>
    <w:rPr>
      <w:rFonts w:eastAsiaTheme="minorHAnsi" w:cstheme="minorBidi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7B5D4F"/>
    <w:rPr>
      <w:rFonts w:ascii="Times New Roman" w:hAnsi="Times New Roman"/>
      <w:sz w:val="24"/>
    </w:rPr>
  </w:style>
  <w:style w:type="paragraph" w:styleId="a9">
    <w:name w:val="Balloon Text"/>
    <w:basedOn w:val="a"/>
    <w:link w:val="aa"/>
    <w:unhideWhenUsed/>
    <w:rsid w:val="007B5D4F"/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B5D4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B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7B5D4F"/>
    <w:pPr>
      <w:spacing w:after="0" w:line="240" w:lineRule="auto"/>
    </w:pPr>
    <w:rPr>
      <w:rFonts w:ascii="Times New Roman" w:hAnsi="Times New Roman"/>
      <w:sz w:val="24"/>
    </w:rPr>
  </w:style>
  <w:style w:type="paragraph" w:styleId="ad">
    <w:name w:val="Body Text"/>
    <w:basedOn w:val="a"/>
    <w:link w:val="ae"/>
    <w:unhideWhenUsed/>
    <w:rsid w:val="007B5D4F"/>
    <w:rPr>
      <w:rFonts w:eastAsia="Times New Roman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B5D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unhideWhenUsed/>
    <w:rsid w:val="007B5D4F"/>
    <w:pPr>
      <w:autoSpaceDE w:val="0"/>
      <w:autoSpaceDN w:val="0"/>
      <w:adjustRightInd w:val="0"/>
      <w:spacing w:line="300" w:lineRule="auto"/>
      <w:ind w:left="360"/>
    </w:pPr>
    <w:rPr>
      <w:rFonts w:eastAsia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B5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7B5D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copy3">
    <w:name w:val="copy3"/>
    <w:basedOn w:val="a0"/>
    <w:rsid w:val="007B5D4F"/>
    <w:rPr>
      <w:rFonts w:ascii="Times New Roman" w:hAnsi="Times New Roman" w:cs="Times New Roman" w:hint="default"/>
    </w:rPr>
  </w:style>
  <w:style w:type="paragraph" w:styleId="af1">
    <w:name w:val="Normal (Web)"/>
    <w:basedOn w:val="a"/>
    <w:uiPriority w:val="99"/>
    <w:unhideWhenUsed/>
    <w:rsid w:val="007B5D4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7B5D4F"/>
  </w:style>
  <w:style w:type="character" w:styleId="af2">
    <w:name w:val="Strong"/>
    <w:basedOn w:val="a0"/>
    <w:uiPriority w:val="22"/>
    <w:qFormat/>
    <w:rsid w:val="007B5D4F"/>
    <w:rPr>
      <w:b/>
      <w:bCs/>
    </w:rPr>
  </w:style>
  <w:style w:type="paragraph" w:customStyle="1" w:styleId="12">
    <w:name w:val="Обычный1"/>
    <w:rsid w:val="007B5D4F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7B5D4F"/>
    <w:pPr>
      <w:widowControl w:val="0"/>
      <w:spacing w:before="220" w:after="0" w:line="280" w:lineRule="auto"/>
      <w:ind w:left="280" w:right="200"/>
      <w:jc w:val="both"/>
    </w:pPr>
    <w:rPr>
      <w:rFonts w:ascii="Arial" w:eastAsia="Times New Roman" w:hAnsi="Arial" w:cs="Times New Roman"/>
      <w:b/>
      <w:i/>
      <w:snapToGrid w:val="0"/>
      <w:sz w:val="20"/>
      <w:szCs w:val="20"/>
      <w:lang w:eastAsia="ru-RU"/>
    </w:rPr>
  </w:style>
  <w:style w:type="paragraph" w:customStyle="1" w:styleId="FR2">
    <w:name w:val="FR2"/>
    <w:rsid w:val="007B5D4F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f3">
    <w:name w:val="page number"/>
    <w:basedOn w:val="a0"/>
    <w:rsid w:val="007B5D4F"/>
  </w:style>
  <w:style w:type="paragraph" w:styleId="22">
    <w:name w:val="Body Text 2"/>
    <w:basedOn w:val="a"/>
    <w:link w:val="23"/>
    <w:rsid w:val="007B5D4F"/>
    <w:pPr>
      <w:jc w:val="center"/>
    </w:pPr>
    <w:rPr>
      <w:rFonts w:eastAsia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7B5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7B5D4F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B5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rsid w:val="007B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Обычный2"/>
    <w:rsid w:val="007B5D4F"/>
    <w:pPr>
      <w:widowControl w:val="0"/>
      <w:snapToGrid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D723F"/>
    <w:pPr>
      <w:spacing w:after="120"/>
      <w:ind w:left="283"/>
    </w:pPr>
    <w:rPr>
      <w:rFonts w:eastAsia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D723F"/>
    <w:rPr>
      <w:rFonts w:ascii="Times New Roman" w:hAnsi="Times New Roman"/>
      <w:sz w:val="16"/>
      <w:szCs w:val="16"/>
    </w:rPr>
  </w:style>
  <w:style w:type="paragraph" w:styleId="13">
    <w:name w:val="toc 1"/>
    <w:basedOn w:val="a"/>
    <w:next w:val="a"/>
    <w:autoRedefine/>
    <w:uiPriority w:val="39"/>
    <w:rsid w:val="009D723F"/>
    <w:pPr>
      <w:widowControl w:val="0"/>
    </w:pPr>
    <w:rPr>
      <w:rFonts w:eastAsia="Times New Roman"/>
      <w:sz w:val="20"/>
      <w:szCs w:val="20"/>
      <w:lang w:eastAsia="ru-RU"/>
    </w:rPr>
  </w:style>
  <w:style w:type="paragraph" w:customStyle="1" w:styleId="120">
    <w:name w:val="Стиль 12 пт"/>
    <w:basedOn w:val="a"/>
    <w:rsid w:val="00E96D62"/>
    <w:pPr>
      <w:widowControl w:val="0"/>
      <w:shd w:val="clear" w:color="auto" w:fill="FFFFFF"/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paragraph" w:styleId="2">
    <w:name w:val="List Number 2"/>
    <w:basedOn w:val="a"/>
    <w:uiPriority w:val="99"/>
    <w:unhideWhenUsed/>
    <w:rsid w:val="001F058A"/>
    <w:pPr>
      <w:numPr>
        <w:numId w:val="3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11">
    <w:name w:val="Стиль Список Нумер. + Междустр.интервал:  множитель 11 ин"/>
    <w:basedOn w:val="a"/>
    <w:rsid w:val="001F058A"/>
    <w:pPr>
      <w:numPr>
        <w:numId w:val="2"/>
      </w:num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Алексеевна</dc:creator>
  <cp:lastModifiedBy>Воробьева Виктория Георгиевна</cp:lastModifiedBy>
  <cp:revision>5</cp:revision>
  <dcterms:created xsi:type="dcterms:W3CDTF">2021-06-26T06:27:00Z</dcterms:created>
  <dcterms:modified xsi:type="dcterms:W3CDTF">2022-05-29T18:38:00Z</dcterms:modified>
</cp:coreProperties>
</file>