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626F9" w14:textId="310E6777" w:rsidR="00D87550" w:rsidRPr="00646139" w:rsidRDefault="00D87550" w:rsidP="00D8755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>защиты курсовой работы по дисциплине (модулю)</w:t>
      </w:r>
      <w:r w:rsidR="00BC77F2">
        <w:rPr>
          <w:b/>
          <w:bCs/>
        </w:rPr>
        <w:t xml:space="preserve"> </w:t>
      </w:r>
      <w:r w:rsidR="00646139">
        <w:rPr>
          <w:b/>
          <w:bCs/>
        </w:rPr>
        <w:t xml:space="preserve">в </w:t>
      </w:r>
      <w:r w:rsidR="0049469A">
        <w:rPr>
          <w:b/>
          <w:bCs/>
        </w:rPr>
        <w:t>5</w:t>
      </w:r>
      <w:r w:rsidR="00646139">
        <w:rPr>
          <w:b/>
          <w:bCs/>
        </w:rPr>
        <w:t xml:space="preserve"> семестре</w:t>
      </w:r>
    </w:p>
    <w:p w14:paraId="70E21212" w14:textId="47102F11" w:rsidR="00D87550" w:rsidRDefault="00D87550" w:rsidP="00D8755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49469A" w:rsidRPr="006C2822">
        <w:rPr>
          <w:b/>
        </w:rPr>
        <w:t>Технологические основы вагоноремонтного производства и типовые технологические процессы ремонта вагонов</w:t>
      </w:r>
      <w:r>
        <w:rPr>
          <w:b/>
          <w:bCs/>
        </w:rPr>
        <w:t>»</w:t>
      </w:r>
    </w:p>
    <w:p w14:paraId="011C106D" w14:textId="1011C4D4" w:rsidR="00BA01C8" w:rsidRPr="006C2822" w:rsidRDefault="00BA01C8" w:rsidP="00BA01C8">
      <w:pPr>
        <w:pStyle w:val="1"/>
        <w:spacing w:after="360"/>
        <w:ind w:firstLine="720"/>
        <w:jc w:val="both"/>
      </w:pPr>
      <w:r w:rsidRPr="006C2822">
        <w:t xml:space="preserve">При проведении промежуточной аттестации </w:t>
      </w:r>
      <w:r>
        <w:t xml:space="preserve">в форме зачета </w:t>
      </w:r>
      <w:r w:rsidRPr="006C2822">
        <w:t xml:space="preserve">обучающемуся предлагается дать ответы на </w:t>
      </w:r>
      <w:r>
        <w:t>два</w:t>
      </w:r>
      <w:r w:rsidRPr="006C2822">
        <w:t xml:space="preserve"> вопроса, </w:t>
      </w:r>
      <w:r>
        <w:t>согласно приведённому перечню вопросов</w:t>
      </w:r>
      <w:r w:rsidRPr="006C2822">
        <w:t>.</w:t>
      </w:r>
    </w:p>
    <w:p w14:paraId="14B8AA19" w14:textId="77777777" w:rsidR="00BA01C8" w:rsidRPr="00BA01C8" w:rsidRDefault="00BA01C8" w:rsidP="00BA01C8">
      <w:pPr>
        <w:pStyle w:val="1"/>
        <w:spacing w:after="360"/>
        <w:ind w:firstLine="0"/>
        <w:jc w:val="center"/>
      </w:pPr>
      <w:r w:rsidRPr="00BA01C8">
        <w:t>Примерный перечень вопросов на промежуточную аттестацию:</w:t>
      </w:r>
    </w:p>
    <w:p w14:paraId="4D0CBBB7" w14:textId="0A5C75FE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Понятие о производственных и технологических процессах. Термины и определения</w:t>
      </w:r>
      <w:r>
        <w:rPr>
          <w:lang w:val="en-US"/>
        </w:rPr>
        <w:t>;</w:t>
      </w:r>
    </w:p>
    <w:p w14:paraId="7C8A39A9" w14:textId="34D31371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0" w:name="_Toc444067231"/>
      <w:r w:rsidRPr="00BA01C8">
        <w:t>Технологическая подготовка производства. Понятие технологичности конструкции изделия. Производственная и эксплуатационная технологичность</w:t>
      </w:r>
      <w:bookmarkEnd w:id="0"/>
      <w:r>
        <w:rPr>
          <w:lang w:val="en-US"/>
        </w:rPr>
        <w:t>;</w:t>
      </w:r>
    </w:p>
    <w:p w14:paraId="5DD314F5" w14:textId="209DA268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1" w:name="_Toc444067232"/>
      <w:r w:rsidRPr="00BA01C8">
        <w:t>Общие правила проектирования технологических процессов</w:t>
      </w:r>
      <w:bookmarkEnd w:id="1"/>
      <w:r w:rsidRPr="00BA01C8">
        <w:t>;</w:t>
      </w:r>
    </w:p>
    <w:p w14:paraId="05D7F1EB" w14:textId="5A6C26C7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2" w:name="_Toc444067239"/>
      <w:r w:rsidRPr="00BA01C8">
        <w:t>Методы и виды сборки</w:t>
      </w:r>
      <w:bookmarkEnd w:id="2"/>
      <w:r>
        <w:rPr>
          <w:lang w:val="en-US"/>
        </w:rPr>
        <w:t>;</w:t>
      </w:r>
    </w:p>
    <w:p w14:paraId="486881F6" w14:textId="02188693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3" w:name="_Toc444067242"/>
      <w:r w:rsidRPr="00BA01C8">
        <w:t>Восстановление деталей</w:t>
      </w:r>
      <w:bookmarkEnd w:id="3"/>
      <w:r w:rsidRPr="00BA01C8">
        <w:t>. Технологические методы</w:t>
      </w:r>
      <w:r>
        <w:rPr>
          <w:lang w:val="en-US"/>
        </w:rPr>
        <w:t>;</w:t>
      </w:r>
    </w:p>
    <w:p w14:paraId="6C4EA00B" w14:textId="01EF668F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Восстановление деталей. Сварка</w:t>
      </w:r>
      <w:r>
        <w:rPr>
          <w:lang w:val="en-US"/>
        </w:rPr>
        <w:t>;</w:t>
      </w:r>
    </w:p>
    <w:p w14:paraId="1F5EB27F" w14:textId="583E356C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4" w:name="_Toc444067248"/>
      <w:r w:rsidRPr="00BA01C8">
        <w:t>Система, виды и периодичность ремонта вагонов</w:t>
      </w:r>
      <w:bookmarkEnd w:id="4"/>
      <w:r w:rsidRPr="00BA01C8">
        <w:t>;</w:t>
      </w:r>
    </w:p>
    <w:p w14:paraId="0EF26637" w14:textId="659446EB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Общая характеристика видов неразрушающего контроля;</w:t>
      </w:r>
    </w:p>
    <w:p w14:paraId="044808AD" w14:textId="0471A401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Организация ремонта вагонов в депо;</w:t>
      </w:r>
    </w:p>
    <w:p w14:paraId="5A818D44" w14:textId="6C927E93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Технологическая подготовка ремонтного производства. Функции. Функция «Обеспечение эксплуатационной технологичности»</w:t>
      </w:r>
      <w:r>
        <w:rPr>
          <w:lang w:val="en-US"/>
        </w:rPr>
        <w:t>;</w:t>
      </w:r>
    </w:p>
    <w:p w14:paraId="3715614A" w14:textId="7AB4141E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Технологическая подготовка ремонтного производства. Функция «Разработка технологических процессов»</w:t>
      </w:r>
      <w:r w:rsidRPr="00027A81">
        <w:t>;</w:t>
      </w:r>
    </w:p>
    <w:p w14:paraId="4A4229D3" w14:textId="7591F014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Технологическая подготовка ремонтного производства. Функции. Функция «Проектирование и изготовление средств технологического оснащения»;</w:t>
      </w:r>
    </w:p>
    <w:p w14:paraId="674B6A9A" w14:textId="399BD521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Технологическая подготовка ремонтного производства. Функции. Функция «Организация и управление процессом ТПП»;</w:t>
      </w:r>
    </w:p>
    <w:p w14:paraId="534585D0" w14:textId="479A101A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bookmarkStart w:id="5" w:name="_Toc444067321"/>
      <w:r w:rsidRPr="00BA01C8">
        <w:t>Жизненный цикл подвижного состава</w:t>
      </w:r>
      <w:bookmarkEnd w:id="5"/>
      <w:r w:rsidRPr="00BA01C8">
        <w:t>. Характеристика стадий жизненного цикла;</w:t>
      </w:r>
    </w:p>
    <w:p w14:paraId="2D2B5DAC" w14:textId="379F0728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 xml:space="preserve">Жизненный </w:t>
      </w:r>
      <w:proofErr w:type="gramStart"/>
      <w:r w:rsidRPr="00BA01C8">
        <w:t>цикл  подвижного</w:t>
      </w:r>
      <w:proofErr w:type="gramEnd"/>
      <w:r w:rsidRPr="00BA01C8">
        <w:t xml:space="preserve"> состава. Основные работы жизненного цикла подвижного состава на стадии «Определение исходных требований»;</w:t>
      </w:r>
    </w:p>
    <w:p w14:paraId="73B5528B" w14:textId="22305108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lastRenderedPageBreak/>
        <w:t>Жизненный цикл подвижного состава. Основные работы жизненного цикла подвижного состава на стадии «Разработка»;</w:t>
      </w:r>
    </w:p>
    <w:p w14:paraId="0E2C8E25" w14:textId="2A6FE852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Жизненный цикл подвижного состава. Основные работы жизненного цикла подвижного состава на стадии «Производство»;</w:t>
      </w:r>
    </w:p>
    <w:p w14:paraId="5E55C76E" w14:textId="35DBED24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Жизненный цикл подвижного состава. Основные работы жизненного цикла подвижного состава на стадии «Эксплуатация»;</w:t>
      </w:r>
    </w:p>
    <w:p w14:paraId="1BD0A453" w14:textId="51254E07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Нормативные документы, регламентирующие ремонт вагонов на ВСУ;</w:t>
      </w:r>
    </w:p>
    <w:p w14:paraId="2E3CC411" w14:textId="1F2F351E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Нормативные документы, регламентирующие ремонт тележек;</w:t>
      </w:r>
    </w:p>
    <w:p w14:paraId="6C3A97B1" w14:textId="5FEF306C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Нормативные документы, регламентирующие ремонт колесных пар;</w:t>
      </w:r>
    </w:p>
    <w:p w14:paraId="1EDA4123" w14:textId="711579D1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Нормативные документы, регламентирующие ремонт автосцепки;</w:t>
      </w:r>
    </w:p>
    <w:p w14:paraId="36019B7B" w14:textId="762195D8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 xml:space="preserve"> Нормативные документы, регламентирующие ремонт тормозного оборудования;</w:t>
      </w:r>
    </w:p>
    <w:p w14:paraId="76B68743" w14:textId="017E6DEB" w:rsidR="00BA01C8" w:rsidRPr="00BA01C8" w:rsidRDefault="00BA01C8" w:rsidP="00BA01C8">
      <w:pPr>
        <w:pStyle w:val="1"/>
        <w:numPr>
          <w:ilvl w:val="0"/>
          <w:numId w:val="5"/>
        </w:numPr>
        <w:spacing w:after="120" w:line="240" w:lineRule="auto"/>
        <w:ind w:left="0" w:firstLine="0"/>
        <w:jc w:val="both"/>
      </w:pPr>
      <w:r w:rsidRPr="00BA01C8">
        <w:t>Нормативные документы, регламентирующие ремонт специализированного оборудования вагона.</w:t>
      </w:r>
    </w:p>
    <w:p w14:paraId="3D7C9686" w14:textId="6A8C2246" w:rsidR="00646139" w:rsidRPr="00646139" w:rsidRDefault="00646139" w:rsidP="002B1B67">
      <w:pPr>
        <w:pStyle w:val="1"/>
        <w:numPr>
          <w:ilvl w:val="0"/>
          <w:numId w:val="1"/>
        </w:numPr>
        <w:spacing w:after="120" w:line="240" w:lineRule="auto"/>
        <w:ind w:left="0" w:firstLine="0"/>
        <w:jc w:val="both"/>
      </w:pPr>
      <w:r>
        <w:br w:type="page"/>
      </w:r>
    </w:p>
    <w:p w14:paraId="559F1953" w14:textId="0649CE5D" w:rsidR="00BC77F2" w:rsidRDefault="00BC77F2" w:rsidP="00BC77F2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</w:r>
      <w:r w:rsidR="00BA01C8">
        <w:rPr>
          <w:b/>
          <w:bCs/>
        </w:rPr>
        <w:t xml:space="preserve">защиты курсовой работы по дисциплине (модулю) </w:t>
      </w:r>
      <w:r>
        <w:rPr>
          <w:b/>
          <w:bCs/>
        </w:rPr>
        <w:t xml:space="preserve">в </w:t>
      </w:r>
      <w:r w:rsidR="008F72F9"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14:paraId="539B5A0C" w14:textId="52EA7412" w:rsidR="00BC77F2" w:rsidRDefault="00646139" w:rsidP="00BC77F2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="008F72F9" w:rsidRPr="006C2822">
        <w:rPr>
          <w:b/>
        </w:rPr>
        <w:t>Технологические основы вагоноремонтного производства и типовые технологические процессы ремонта вагонов</w:t>
      </w:r>
      <w:r>
        <w:rPr>
          <w:b/>
          <w:bCs/>
        </w:rPr>
        <w:t>»</w:t>
      </w:r>
    </w:p>
    <w:p w14:paraId="09DA507C" w14:textId="3CFD8091" w:rsidR="00BC77F2" w:rsidRDefault="00BC77F2" w:rsidP="00BC77F2">
      <w:pPr>
        <w:pStyle w:val="1"/>
        <w:spacing w:after="360"/>
        <w:ind w:firstLine="720"/>
        <w:jc w:val="both"/>
      </w:pPr>
      <w:r>
        <w:t xml:space="preserve">При проведении промежуточной аттестации обучающемуся предлагается дать ответы на </w:t>
      </w:r>
      <w:r w:rsidR="00C46C56">
        <w:t>два</w:t>
      </w:r>
      <w:r w:rsidRPr="00496FBA">
        <w:rPr>
          <w:lang w:eastAsia="en-US" w:bidi="en-US"/>
        </w:rPr>
        <w:t xml:space="preserve"> </w:t>
      </w:r>
      <w:r>
        <w:t xml:space="preserve">вопроса, </w:t>
      </w:r>
      <w:r w:rsidR="00BA01C8">
        <w:t xml:space="preserve">в соответствии с конкретной тематикой выполненной работы и </w:t>
      </w:r>
      <w:r>
        <w:t>согласно приведённому перечню вопросов.</w:t>
      </w:r>
    </w:p>
    <w:p w14:paraId="174E5B86" w14:textId="77777777" w:rsidR="00BC77F2" w:rsidRDefault="00BC77F2" w:rsidP="00BC77F2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1B64DA08" w14:textId="04C59C37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Порядок разработки технологических процессов</w:t>
      </w:r>
      <w:r>
        <w:rPr>
          <w:lang w:val="en-US"/>
        </w:rPr>
        <w:t>;</w:t>
      </w:r>
    </w:p>
    <w:p w14:paraId="070D1FE1" w14:textId="2C069ECE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Виды описаний технологических процессов в технологических документах</w:t>
      </w:r>
      <w:r w:rsidRPr="008F72F9">
        <w:t>;</w:t>
      </w:r>
    </w:p>
    <w:p w14:paraId="1D8CAC58" w14:textId="150720DA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Правила заполнения технологических документов</w:t>
      </w:r>
      <w:r>
        <w:rPr>
          <w:lang w:val="en-US"/>
        </w:rPr>
        <w:t>;</w:t>
      </w:r>
    </w:p>
    <w:p w14:paraId="38BC68E3" w14:textId="4D8400C5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Исходные данные для разработки технологических процессов</w:t>
      </w:r>
      <w:r w:rsidRPr="008F72F9">
        <w:t>;</w:t>
      </w:r>
    </w:p>
    <w:p w14:paraId="2F1099CB" w14:textId="5C1E5A89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Разработка технологической схемы ремонта узла вагона</w:t>
      </w:r>
      <w:r w:rsidRPr="008F72F9">
        <w:t>;</w:t>
      </w:r>
    </w:p>
    <w:p w14:paraId="2AE8C59B" w14:textId="138412DD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Разработка маршрутного описания ремонта вагона и его узлов</w:t>
      </w:r>
      <w:r w:rsidRPr="008F72F9">
        <w:t>;</w:t>
      </w:r>
    </w:p>
    <w:p w14:paraId="3EF1A260" w14:textId="4CD45AA3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Разработка технологических операций технологического процесса</w:t>
      </w:r>
      <w:r w:rsidRPr="008F72F9">
        <w:t>;</w:t>
      </w:r>
    </w:p>
    <w:p w14:paraId="56EF1943" w14:textId="09A5FB75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Правила выбора средств технологического оснащения</w:t>
      </w:r>
      <w:r w:rsidRPr="008F72F9">
        <w:t>;</w:t>
      </w:r>
    </w:p>
    <w:p w14:paraId="2DA8F7C2" w14:textId="3FAC5B9F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Порядок расчета средств технологического оснащения</w:t>
      </w:r>
      <w:r w:rsidRPr="008F72F9">
        <w:t>;</w:t>
      </w:r>
    </w:p>
    <w:p w14:paraId="46358DD7" w14:textId="5243AB5E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Анализ неисправностей узлов вагона в эксплуатации</w:t>
      </w:r>
      <w:r w:rsidRPr="008F72F9">
        <w:t>;</w:t>
      </w:r>
    </w:p>
    <w:p w14:paraId="0F8F4C12" w14:textId="09120F5E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Причины появления дефектов деталей вагона</w:t>
      </w:r>
      <w:r w:rsidRPr="008F72F9">
        <w:t>;</w:t>
      </w:r>
    </w:p>
    <w:p w14:paraId="076615A6" w14:textId="14E430F0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Анализ конструкций узлов вагонов</w:t>
      </w:r>
      <w:r>
        <w:rPr>
          <w:lang w:val="en-US"/>
        </w:rPr>
        <w:t>;</w:t>
      </w:r>
    </w:p>
    <w:p w14:paraId="7259433D" w14:textId="11362BFA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вагонов на ВСУ</w:t>
      </w:r>
      <w:r w:rsidRPr="008F72F9">
        <w:t>;</w:t>
      </w:r>
    </w:p>
    <w:p w14:paraId="6575755E" w14:textId="6641BF8E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тележек</w:t>
      </w:r>
      <w:r w:rsidRPr="008F72F9">
        <w:t>;</w:t>
      </w:r>
    </w:p>
    <w:p w14:paraId="66247AE0" w14:textId="035E8B19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колесных пар</w:t>
      </w:r>
      <w:r w:rsidRPr="008F72F9">
        <w:t>;</w:t>
      </w:r>
    </w:p>
    <w:p w14:paraId="208ADA83" w14:textId="5D0AEFC2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автосцепки</w:t>
      </w:r>
      <w:r w:rsidRPr="008F72F9">
        <w:t>;</w:t>
      </w:r>
    </w:p>
    <w:p w14:paraId="09EDA617" w14:textId="079CCFBB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тормозного оборудования</w:t>
      </w:r>
      <w:r w:rsidRPr="008F72F9">
        <w:t>;</w:t>
      </w:r>
    </w:p>
    <w:p w14:paraId="7D09734E" w14:textId="0F81CB82" w:rsidR="008F72F9" w:rsidRDefault="008F72F9" w:rsidP="008F72F9">
      <w:pPr>
        <w:pStyle w:val="1"/>
        <w:numPr>
          <w:ilvl w:val="0"/>
          <w:numId w:val="9"/>
        </w:numPr>
        <w:spacing w:after="120" w:line="240" w:lineRule="auto"/>
        <w:ind w:left="0" w:hanging="11"/>
        <w:jc w:val="both"/>
      </w:pPr>
      <w:r>
        <w:t>Нормативные документы, регламентирующие ремонт специализированного оборудования вагона</w:t>
      </w:r>
      <w:r w:rsidRPr="008F72F9">
        <w:t>.</w:t>
      </w:r>
    </w:p>
    <w:p w14:paraId="0168E8FC" w14:textId="77777777" w:rsidR="008F72F9" w:rsidRDefault="008F72F9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4C763BB8" w14:textId="05F09D2C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lastRenderedPageBreak/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дисциплине (модулю) в </w:t>
      </w:r>
      <w:r w:rsidRPr="008F72F9">
        <w:rPr>
          <w:b/>
          <w:bCs/>
        </w:rPr>
        <w:t>6</w:t>
      </w:r>
      <w:r>
        <w:rPr>
          <w:b/>
          <w:bCs/>
        </w:rPr>
        <w:t xml:space="preserve"> семестре</w:t>
      </w:r>
    </w:p>
    <w:p w14:paraId="6EDDDC48" w14:textId="0773A8AA" w:rsidR="008F72F9" w:rsidRDefault="008F72F9" w:rsidP="008F72F9">
      <w:pPr>
        <w:pStyle w:val="1"/>
        <w:spacing w:after="360"/>
        <w:ind w:firstLine="0"/>
        <w:jc w:val="center"/>
      </w:pPr>
      <w:r>
        <w:rPr>
          <w:b/>
          <w:bCs/>
        </w:rPr>
        <w:t>«</w:t>
      </w:r>
      <w:r w:rsidRPr="006C2822">
        <w:rPr>
          <w:b/>
        </w:rPr>
        <w:t>Технологические основы вагоноремонтного производства и типовые технологические процессы ремонта вагонов</w:t>
      </w:r>
      <w:r>
        <w:rPr>
          <w:b/>
          <w:bCs/>
        </w:rPr>
        <w:t>»</w:t>
      </w:r>
    </w:p>
    <w:p w14:paraId="50589936" w14:textId="3F957ED9" w:rsidR="008F72F9" w:rsidRDefault="008F72F9" w:rsidP="008F72F9">
      <w:pPr>
        <w:pStyle w:val="1"/>
        <w:spacing w:after="360"/>
        <w:ind w:firstLine="720"/>
        <w:jc w:val="both"/>
      </w:pPr>
      <w:r>
        <w:t>При проведении промежуточной аттестации обучающемуся предлагается дать ответы на два</w:t>
      </w:r>
      <w:r w:rsidRPr="00496FBA">
        <w:rPr>
          <w:lang w:eastAsia="en-US" w:bidi="en-US"/>
        </w:rPr>
        <w:t xml:space="preserve"> </w:t>
      </w:r>
      <w:r>
        <w:t>вопроса, приведенных в билете, согласно приведённому перечню вопросов</w:t>
      </w:r>
      <w:r w:rsidRPr="008F72F9">
        <w:t xml:space="preserve"> </w:t>
      </w:r>
      <w:r>
        <w:t>и выполнить практическое задание.</w:t>
      </w:r>
    </w:p>
    <w:p w14:paraId="71FA8B8C" w14:textId="77777777" w:rsidR="008F72F9" w:rsidRDefault="008F72F9" w:rsidP="008F72F9">
      <w:pPr>
        <w:pStyle w:val="1"/>
        <w:spacing w:after="360"/>
        <w:ind w:firstLine="720"/>
        <w:jc w:val="center"/>
      </w:pPr>
      <w:r>
        <w:t>Примерный перечень вопросов на промежуточную аттестацию:</w:t>
      </w:r>
    </w:p>
    <w:p w14:paraId="33B669FE" w14:textId="4BD177A5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Организация ремонта вагонов в депо. Очистка от загрязнений и подготовка поверхности под нанесение защитных покрытий</w:t>
      </w:r>
      <w:bookmarkStart w:id="6" w:name="_Toc444067249"/>
      <w:r w:rsidRPr="008F72F9">
        <w:t xml:space="preserve">; </w:t>
      </w:r>
      <w:bookmarkEnd w:id="6"/>
    </w:p>
    <w:p w14:paraId="780D02F9" w14:textId="0008EAF0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 xml:space="preserve">Организация ремонта вагонов в депо. </w:t>
      </w:r>
      <w:bookmarkStart w:id="7" w:name="_Toc444067253"/>
      <w:r w:rsidRPr="008F72F9">
        <w:t>Контроль и испытание деталей</w:t>
      </w:r>
      <w:bookmarkEnd w:id="7"/>
      <w:r w:rsidRPr="008F72F9">
        <w:t xml:space="preserve">; </w:t>
      </w:r>
    </w:p>
    <w:p w14:paraId="2637F229" w14:textId="7129A4DE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Организация ремонта вагонов в депо. Сборка и испытания;</w:t>
      </w:r>
    </w:p>
    <w:p w14:paraId="4B51D15B" w14:textId="65A6D4E1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8" w:name="_Toc444067259"/>
      <w:r w:rsidRPr="008F72F9">
        <w:t>Формирование колесных пар</w:t>
      </w:r>
      <w:bookmarkEnd w:id="8"/>
      <w:r w:rsidRPr="008F72F9">
        <w:t xml:space="preserve"> вагонов;</w:t>
      </w:r>
    </w:p>
    <w:p w14:paraId="1CD96E52" w14:textId="4C41A982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Технология ремонта колесных пар вагонов. Характеристика видов ремонта;</w:t>
      </w:r>
    </w:p>
    <w:p w14:paraId="5C6A0698" w14:textId="0E10BE0A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Анализ неисправностей колесных пар вагонов в эксплуатации;</w:t>
      </w:r>
    </w:p>
    <w:p w14:paraId="6A8BE802" w14:textId="335748FF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Технология ремонта колесных пар вагонов. Неразрушающий контроль деталей колесных пар и буксовых узлов вагонов;</w:t>
      </w:r>
    </w:p>
    <w:p w14:paraId="1450790F" w14:textId="18C5A423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9" w:name="_Toc24799573"/>
      <w:r w:rsidRPr="008F72F9">
        <w:t>Технология ремонта колесных пар вагонов. Обточка поверхности катания цельнокатаных колес</w:t>
      </w:r>
      <w:bookmarkEnd w:id="9"/>
      <w:r w:rsidRPr="008F72F9">
        <w:t>;</w:t>
      </w:r>
    </w:p>
    <w:p w14:paraId="6E40F03D" w14:textId="36981D6D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Технология ремонта колесных пар вагонов. Технологическая схема ремонта колесных пар без смены элементов;</w:t>
      </w:r>
    </w:p>
    <w:p w14:paraId="4C4D526A" w14:textId="71368CC8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Технология ремонта колесных пар вагонов. Технологическая схема ремонта колесных пар со сменой элементов;</w:t>
      </w:r>
    </w:p>
    <w:p w14:paraId="4D5F88E5" w14:textId="54C3CC17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10" w:name="_Toc444067263"/>
      <w:r w:rsidRPr="008F72F9">
        <w:t>Причины повреждаемости буксовых узлов</w:t>
      </w:r>
      <w:bookmarkEnd w:id="10"/>
      <w:r w:rsidRPr="008F72F9">
        <w:t xml:space="preserve"> вагонов;</w:t>
      </w:r>
    </w:p>
    <w:p w14:paraId="6513919B" w14:textId="76797CDF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11" w:name="_Toc224027093"/>
      <w:bookmarkStart w:id="12" w:name="_Toc444067264"/>
      <w:r w:rsidRPr="008F72F9">
        <w:t>Ремонт буксовых узлов</w:t>
      </w:r>
      <w:bookmarkEnd w:id="11"/>
      <w:r w:rsidRPr="008F72F9">
        <w:t xml:space="preserve"> вагонов с роликовыми подшипниками</w:t>
      </w:r>
      <w:bookmarkEnd w:id="12"/>
      <w:r w:rsidRPr="008F72F9">
        <w:t>. Организация, виды ремонта;</w:t>
      </w:r>
    </w:p>
    <w:p w14:paraId="3AC5CE09" w14:textId="184C701B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13" w:name="_Toc195577568"/>
      <w:bookmarkStart w:id="14" w:name="_Toc195581293"/>
      <w:bookmarkStart w:id="15" w:name="_Toc195581490"/>
      <w:bookmarkStart w:id="16" w:name="_Toc224027096"/>
      <w:bookmarkStart w:id="17" w:name="_Toc444067265"/>
      <w:r w:rsidRPr="008F72F9">
        <w:t>Ремонт деталей буксового узла</w:t>
      </w:r>
      <w:bookmarkEnd w:id="13"/>
      <w:bookmarkEnd w:id="14"/>
      <w:bookmarkEnd w:id="15"/>
      <w:bookmarkEnd w:id="16"/>
      <w:bookmarkEnd w:id="17"/>
      <w:r w:rsidRPr="008F72F9">
        <w:t xml:space="preserve"> вагонов;</w:t>
      </w:r>
    </w:p>
    <w:p w14:paraId="517E0A3B" w14:textId="47758C48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18" w:name="_Toc444067266"/>
      <w:r w:rsidRPr="008F72F9">
        <w:t>Ремонт буксовых узлов с коническими подшипниками кассетного типа</w:t>
      </w:r>
      <w:bookmarkEnd w:id="18"/>
      <w:r w:rsidRPr="008F72F9">
        <w:t>;</w:t>
      </w:r>
    </w:p>
    <w:p w14:paraId="6B5B66E7" w14:textId="03938325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19" w:name="_Toc444067272"/>
      <w:bookmarkStart w:id="20" w:name="_Toc444067271"/>
      <w:r w:rsidRPr="008F72F9">
        <w:t xml:space="preserve">Анализ неисправностей </w:t>
      </w:r>
      <w:proofErr w:type="spellStart"/>
      <w:r w:rsidRPr="008F72F9">
        <w:t>автосцепного</w:t>
      </w:r>
      <w:proofErr w:type="spellEnd"/>
      <w:r w:rsidRPr="008F72F9">
        <w:t xml:space="preserve"> устройства</w:t>
      </w:r>
      <w:bookmarkEnd w:id="19"/>
      <w:r w:rsidRPr="008F72F9">
        <w:t xml:space="preserve">. Система ремонта и поверки </w:t>
      </w:r>
      <w:proofErr w:type="spellStart"/>
      <w:r w:rsidRPr="008F72F9">
        <w:t>автосцепного</w:t>
      </w:r>
      <w:proofErr w:type="spellEnd"/>
      <w:r w:rsidRPr="008F72F9">
        <w:t xml:space="preserve"> устройства</w:t>
      </w:r>
      <w:bookmarkEnd w:id="20"/>
      <w:r w:rsidRPr="008F72F9">
        <w:t>;</w:t>
      </w:r>
    </w:p>
    <w:p w14:paraId="2C879438" w14:textId="4D1AE5E0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21" w:name="_Toc444067273"/>
      <w:r w:rsidRPr="008F72F9">
        <w:t xml:space="preserve">Полный осмотр </w:t>
      </w:r>
      <w:proofErr w:type="spellStart"/>
      <w:r w:rsidRPr="008F72F9">
        <w:t>автосцепного</w:t>
      </w:r>
      <w:proofErr w:type="spellEnd"/>
      <w:r w:rsidRPr="008F72F9">
        <w:t xml:space="preserve"> устройства</w:t>
      </w:r>
      <w:bookmarkEnd w:id="21"/>
      <w:r w:rsidRPr="008F72F9">
        <w:t>;</w:t>
      </w:r>
    </w:p>
    <w:p w14:paraId="684DFC30" w14:textId="1BF1AE80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lastRenderedPageBreak/>
        <w:t>Технологическая схема ремонта автосцепки;</w:t>
      </w:r>
    </w:p>
    <w:p w14:paraId="12D0A118" w14:textId="21C01C19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22" w:name="_Toc444067274"/>
      <w:r w:rsidRPr="008F72F9">
        <w:t>Ремонт поглощающих аппаратов</w:t>
      </w:r>
      <w:bookmarkEnd w:id="22"/>
      <w:r w:rsidRPr="008F72F9">
        <w:t>;</w:t>
      </w:r>
    </w:p>
    <w:p w14:paraId="68C0DF85" w14:textId="6202BC61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тележек вагонов. Организация ремонта в депо;</w:t>
      </w:r>
    </w:p>
    <w:p w14:paraId="4A4BEE4C" w14:textId="421C3EA3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тележек вагонов. Неразрушающий контроль деталей тележек;</w:t>
      </w:r>
    </w:p>
    <w:p w14:paraId="5E01B28C" w14:textId="2967C828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тележек вагонов. Технологическая схема ремонта;</w:t>
      </w:r>
    </w:p>
    <w:p w14:paraId="022B9601" w14:textId="1C0FE031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тележек вагонов.</w:t>
      </w:r>
      <w:r>
        <w:rPr>
          <w:lang w:val="en-US"/>
        </w:rPr>
        <w:t xml:space="preserve"> </w:t>
      </w:r>
      <w:r w:rsidRPr="008F72F9">
        <w:t>Сборка;</w:t>
      </w:r>
    </w:p>
    <w:p w14:paraId="5D26627A" w14:textId="50789F2F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 xml:space="preserve">Ремонт тележек вагонов. Анализ неисправностей; </w:t>
      </w:r>
    </w:p>
    <w:p w14:paraId="249CD26B" w14:textId="3E7F9D93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23" w:name="_Toc444067285"/>
      <w:r w:rsidRPr="008F72F9">
        <w:t>Ремонт тормозного оборудования</w:t>
      </w:r>
      <w:bookmarkEnd w:id="23"/>
      <w:r w:rsidRPr="008F72F9">
        <w:t xml:space="preserve">. </w:t>
      </w:r>
      <w:bookmarkStart w:id="24" w:name="_Toc444067286"/>
      <w:r w:rsidRPr="008F72F9">
        <w:t xml:space="preserve">Анализ неисправностей. </w:t>
      </w:r>
      <w:bookmarkEnd w:id="24"/>
      <w:r w:rsidRPr="008F72F9">
        <w:t>Организация ремонта;</w:t>
      </w:r>
    </w:p>
    <w:p w14:paraId="2F411329" w14:textId="40CCDF87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тормозного оборудования. Тормозной цилиндр, запасной резервуар, рабочая камера;</w:t>
      </w:r>
    </w:p>
    <w:p w14:paraId="6E88DFE3" w14:textId="0EA810B1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тормозного оборудования. Концевой и разобщительный краны;</w:t>
      </w:r>
    </w:p>
    <w:p w14:paraId="1401F90F" w14:textId="60951730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тормозного оборудования. Соединительный рукав;</w:t>
      </w:r>
    </w:p>
    <w:p w14:paraId="2ABC7603" w14:textId="52A771D1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 xml:space="preserve">Ремонт тормозного оборудования. </w:t>
      </w:r>
      <w:bookmarkStart w:id="25" w:name="_Toc444067293"/>
      <w:r w:rsidRPr="008F72F9">
        <w:t>Регуляторы тормозной рычажной передачи</w:t>
      </w:r>
      <w:bookmarkEnd w:id="25"/>
      <w:r w:rsidRPr="008F72F9">
        <w:t>;</w:t>
      </w:r>
    </w:p>
    <w:p w14:paraId="1B082875" w14:textId="7CC62F8C" w:rsidR="008F72F9" w:rsidRP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 w:rsidRPr="008F72F9">
        <w:t>Ремонт тормозного оборудования. Воздухораспределитель;</w:t>
      </w:r>
    </w:p>
    <w:p w14:paraId="2304E267" w14:textId="3476C7CD" w:rsidR="008F72F9" w:rsidRDefault="008F72F9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bookmarkStart w:id="26" w:name="_Toc444067297"/>
      <w:r w:rsidRPr="008F72F9">
        <w:t>Ремонт вагона в депо</w:t>
      </w:r>
      <w:bookmarkEnd w:id="26"/>
      <w:r w:rsidRPr="008F72F9">
        <w:t xml:space="preserve">. Основные операции. </w:t>
      </w:r>
      <w:r w:rsidR="00027A81">
        <w:t>Т</w:t>
      </w:r>
      <w:r w:rsidRPr="008F72F9">
        <w:t>ехнологическая схема</w:t>
      </w:r>
      <w:r w:rsidRPr="00027A81">
        <w:t>.</w:t>
      </w:r>
    </w:p>
    <w:p w14:paraId="7B1A383A" w14:textId="55F04056" w:rsidR="00027A81" w:rsidRDefault="00027A81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>
        <w:t xml:space="preserve">Ремонт внутреннего оборудования </w:t>
      </w:r>
      <w:r w:rsidRPr="008F72F9">
        <w:t>Анализ неисправностей. Организация ремонта</w:t>
      </w:r>
    </w:p>
    <w:p w14:paraId="03A5843C" w14:textId="4AC6CB69" w:rsidR="00027A81" w:rsidRDefault="00027A81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>
        <w:t>Ремонт приводов генераторов.</w:t>
      </w:r>
      <w:bookmarkStart w:id="27" w:name="_GoBack"/>
      <w:bookmarkEnd w:id="27"/>
      <w:r w:rsidRPr="00027A81">
        <w:t xml:space="preserve"> </w:t>
      </w:r>
      <w:r w:rsidRPr="008F72F9">
        <w:t>Анализ неисправностей. Организация ремонта</w:t>
      </w:r>
    </w:p>
    <w:p w14:paraId="374AED39" w14:textId="206E5C59" w:rsidR="00027A81" w:rsidRDefault="00027A81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>
        <w:t>Ремонт электрического оборудования</w:t>
      </w:r>
      <w:r w:rsidRPr="00027A81">
        <w:t xml:space="preserve"> </w:t>
      </w:r>
      <w:r w:rsidRPr="008F72F9">
        <w:t>Анализ неисправностей. Организация ремонта</w:t>
      </w:r>
    </w:p>
    <w:p w14:paraId="647DA2A1" w14:textId="6A46614B" w:rsidR="00027A81" w:rsidRDefault="00027A81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>
        <w:t>Ремонт систем отопления, водоснабжения вентиляции</w:t>
      </w:r>
      <w:r w:rsidRPr="00027A81">
        <w:t xml:space="preserve"> </w:t>
      </w:r>
      <w:r w:rsidRPr="008F72F9">
        <w:t>Анализ неисправностей. Организация ремонта</w:t>
      </w:r>
    </w:p>
    <w:p w14:paraId="295168CA" w14:textId="4FDF7636" w:rsidR="00027A81" w:rsidRPr="008F72F9" w:rsidRDefault="00027A81" w:rsidP="008F72F9">
      <w:pPr>
        <w:pStyle w:val="1"/>
        <w:numPr>
          <w:ilvl w:val="0"/>
          <w:numId w:val="11"/>
        </w:numPr>
        <w:spacing w:after="120" w:line="240" w:lineRule="auto"/>
        <w:ind w:left="142" w:hanging="11"/>
        <w:jc w:val="both"/>
      </w:pPr>
      <w:r>
        <w:t>Ремонт холодильного оборудования.</w:t>
      </w:r>
      <w:r w:rsidRPr="00027A81">
        <w:t xml:space="preserve"> </w:t>
      </w:r>
      <w:r w:rsidRPr="008F72F9">
        <w:t>Анализ неисправностей. Организация ремонта</w:t>
      </w:r>
    </w:p>
    <w:p w14:paraId="3E7E54A3" w14:textId="77777777" w:rsidR="008F72F9" w:rsidRDefault="008F72F9" w:rsidP="008F72F9">
      <w:pPr>
        <w:pStyle w:val="1"/>
        <w:spacing w:after="120" w:line="240" w:lineRule="auto"/>
        <w:ind w:left="131" w:firstLine="0"/>
        <w:jc w:val="both"/>
      </w:pPr>
    </w:p>
    <w:p w14:paraId="5FE23DB4" w14:textId="07E95BAC" w:rsidR="00EF2066" w:rsidRDefault="00EF2066" w:rsidP="00EF2066">
      <w:pPr>
        <w:pStyle w:val="1"/>
        <w:spacing w:after="360"/>
        <w:ind w:firstLine="720"/>
        <w:jc w:val="center"/>
      </w:pPr>
      <w:r>
        <w:t>Примерные варианты заданий на промежуточную аттестацию:</w:t>
      </w:r>
    </w:p>
    <w:p w14:paraId="0EB20E7B" w14:textId="77777777" w:rsidR="00EF2066" w:rsidRDefault="00EF2066" w:rsidP="008F72F9">
      <w:pPr>
        <w:pStyle w:val="1"/>
        <w:spacing w:after="120" w:line="240" w:lineRule="auto"/>
        <w:ind w:left="131" w:firstLine="0"/>
        <w:jc w:val="both"/>
      </w:pPr>
    </w:p>
    <w:p w14:paraId="15F7D9AA" w14:textId="643FB07E" w:rsidR="00EF2066" w:rsidRDefault="00EF2066" w:rsidP="00EF2066">
      <w:pPr>
        <w:pStyle w:val="1"/>
        <w:numPr>
          <w:ilvl w:val="0"/>
          <w:numId w:val="12"/>
        </w:numPr>
        <w:spacing w:after="120" w:line="240" w:lineRule="auto"/>
        <w:ind w:left="0" w:hanging="11"/>
        <w:jc w:val="both"/>
      </w:pPr>
      <w:r>
        <w:t xml:space="preserve">Рассчитать количество колесотокарных станков, если время обточки 40 минут, количество ремонтируемых вагонов </w:t>
      </w:r>
      <w:r w:rsidRPr="00EF2066">
        <w:t>N</w:t>
      </w:r>
      <w:r w:rsidRPr="000D0C6F">
        <w:t xml:space="preserve">=700 </w:t>
      </w:r>
      <w:r>
        <w:t>ваг</w:t>
      </w:r>
      <w:r w:rsidRPr="000D0C6F">
        <w:t>/</w:t>
      </w:r>
      <w:r>
        <w:t>год. Годовой фонд времени рабочего 1980ч</w:t>
      </w:r>
      <w:r w:rsidRPr="00EF2066">
        <w:t>/</w:t>
      </w:r>
      <w:r>
        <w:t>год, Количество сменных контингентов 2</w:t>
      </w:r>
      <w:r w:rsidRPr="008F72F9">
        <w:t>;</w:t>
      </w:r>
    </w:p>
    <w:p w14:paraId="0803313A" w14:textId="3A5809ED" w:rsidR="00EF2066" w:rsidRDefault="00EF2066" w:rsidP="00EF2066">
      <w:pPr>
        <w:pStyle w:val="1"/>
        <w:numPr>
          <w:ilvl w:val="0"/>
          <w:numId w:val="12"/>
        </w:numPr>
        <w:spacing w:after="120" w:line="240" w:lineRule="auto"/>
        <w:ind w:left="0" w:hanging="11"/>
        <w:jc w:val="both"/>
      </w:pPr>
      <w:r>
        <w:lastRenderedPageBreak/>
        <w:t xml:space="preserve">Рассчитать количество установок демонтажа автосцепки, если время демонтажа 20 минут, количество ремонтируемых вагонов </w:t>
      </w:r>
      <w:r>
        <w:rPr>
          <w:lang w:val="en-US"/>
        </w:rPr>
        <w:t>N</w:t>
      </w:r>
      <w:r w:rsidRPr="000D0C6F">
        <w:t>=</w:t>
      </w:r>
      <w:r>
        <w:t>4</w:t>
      </w:r>
      <w:r w:rsidRPr="000D0C6F">
        <w:t xml:space="preserve">00 </w:t>
      </w:r>
      <w:r>
        <w:t>ваг</w:t>
      </w:r>
      <w:r w:rsidRPr="000D0C6F">
        <w:t>/</w:t>
      </w:r>
      <w:r>
        <w:t>год. Годовой фонд времени рабочего 1979ч</w:t>
      </w:r>
      <w:r w:rsidRPr="000D0C6F">
        <w:t>/</w:t>
      </w:r>
      <w:r>
        <w:t>год, Количество сменных контингентов 1.</w:t>
      </w:r>
    </w:p>
    <w:p w14:paraId="5E81A170" w14:textId="162AD311" w:rsidR="00EF2066" w:rsidRDefault="00EF2066" w:rsidP="00EF2066">
      <w:pPr>
        <w:pStyle w:val="1"/>
        <w:numPr>
          <w:ilvl w:val="0"/>
          <w:numId w:val="12"/>
        </w:numPr>
        <w:spacing w:after="120" w:line="240" w:lineRule="auto"/>
        <w:ind w:left="0" w:hanging="11"/>
        <w:jc w:val="both"/>
      </w:pPr>
      <w:r>
        <w:t xml:space="preserve">Рассчитать количество установок для </w:t>
      </w:r>
      <w:proofErr w:type="spellStart"/>
      <w:r>
        <w:t>дефектоскопирования</w:t>
      </w:r>
      <w:proofErr w:type="spellEnd"/>
      <w:r>
        <w:t xml:space="preserve"> автосцепки, если время операции 25 минут, количество ремонтируемых вагонов </w:t>
      </w:r>
      <w:r>
        <w:rPr>
          <w:lang w:val="en-US"/>
        </w:rPr>
        <w:t>N</w:t>
      </w:r>
      <w:r w:rsidRPr="000D0C6F">
        <w:t>=</w:t>
      </w:r>
      <w:r>
        <w:t>340ваг</w:t>
      </w:r>
      <w:r w:rsidRPr="000D0C6F">
        <w:t>/</w:t>
      </w:r>
      <w:r>
        <w:t>год. Годовой фонд времени рабочего 1974 ч</w:t>
      </w:r>
      <w:r w:rsidRPr="000D0C6F">
        <w:t>/</w:t>
      </w:r>
      <w:r>
        <w:t>год, Количество сменных контингентов 1</w:t>
      </w:r>
    </w:p>
    <w:sectPr w:rsidR="00EF2066" w:rsidSect="00646139">
      <w:footerReference w:type="default" r:id="rId7"/>
      <w:footerReference w:type="first" r:id="rId8"/>
      <w:pgSz w:w="11900" w:h="16840"/>
      <w:pgMar w:top="1292" w:right="822" w:bottom="1560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88F105" w14:textId="77777777" w:rsidR="00B70F34" w:rsidRDefault="00B70F34" w:rsidP="00955F9C">
      <w:pPr>
        <w:spacing w:after="0" w:line="240" w:lineRule="auto"/>
      </w:pPr>
      <w:r>
        <w:separator/>
      </w:r>
    </w:p>
  </w:endnote>
  <w:endnote w:type="continuationSeparator" w:id="0">
    <w:p w14:paraId="167875A1" w14:textId="77777777" w:rsidR="00B70F34" w:rsidRDefault="00B70F34" w:rsidP="00955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0595578"/>
      <w:docPartObj>
        <w:docPartGallery w:val="Page Numbers (Bottom of Page)"/>
        <w:docPartUnique/>
      </w:docPartObj>
    </w:sdtPr>
    <w:sdtEndPr/>
    <w:sdtContent>
      <w:p w14:paraId="35DE76A6" w14:textId="20FB39D8" w:rsidR="00955F9C" w:rsidRDefault="00955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A81">
          <w:rPr>
            <w:noProof/>
          </w:rPr>
          <w:t>6</w:t>
        </w:r>
        <w:r>
          <w:fldChar w:fldCharType="end"/>
        </w:r>
      </w:p>
    </w:sdtContent>
  </w:sdt>
  <w:p w14:paraId="3A94B1BA" w14:textId="043D11BF" w:rsidR="009C3CE7" w:rsidRDefault="00B70F34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35A" w14:textId="77777777" w:rsidR="009C3CE7" w:rsidRDefault="00B70F34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5D327" w14:textId="77777777" w:rsidR="00B70F34" w:rsidRDefault="00B70F34" w:rsidP="00955F9C">
      <w:pPr>
        <w:spacing w:after="0" w:line="240" w:lineRule="auto"/>
      </w:pPr>
      <w:r>
        <w:separator/>
      </w:r>
    </w:p>
  </w:footnote>
  <w:footnote w:type="continuationSeparator" w:id="0">
    <w:p w14:paraId="3AC8F735" w14:textId="77777777" w:rsidR="00B70F34" w:rsidRDefault="00B70F34" w:rsidP="00955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6FC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93CA3"/>
    <w:multiLevelType w:val="hybridMultilevel"/>
    <w:tmpl w:val="AC7CA8A8"/>
    <w:lvl w:ilvl="0" w:tplc="406CD70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9C2D9B"/>
    <w:multiLevelType w:val="hybridMultilevel"/>
    <w:tmpl w:val="9F74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D47A7"/>
    <w:multiLevelType w:val="hybridMultilevel"/>
    <w:tmpl w:val="69F695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797" w:hanging="360"/>
      </w:p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</w:lvl>
    <w:lvl w:ilvl="3" w:tplc="0419000F" w:tentative="1">
      <w:start w:val="1"/>
      <w:numFmt w:val="decimal"/>
      <w:lvlText w:val="%4."/>
      <w:lvlJc w:val="left"/>
      <w:pPr>
        <w:ind w:left="2237" w:hanging="360"/>
      </w:p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</w:lvl>
    <w:lvl w:ilvl="6" w:tplc="0419000F" w:tentative="1">
      <w:start w:val="1"/>
      <w:numFmt w:val="decimal"/>
      <w:lvlText w:val="%7."/>
      <w:lvlJc w:val="left"/>
      <w:pPr>
        <w:ind w:left="4397" w:hanging="360"/>
      </w:p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31362E24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C486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B7D89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E33B5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20478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A1887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43728D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3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FB"/>
    <w:rsid w:val="00027A81"/>
    <w:rsid w:val="00180BA4"/>
    <w:rsid w:val="002F7281"/>
    <w:rsid w:val="0049469A"/>
    <w:rsid w:val="00533130"/>
    <w:rsid w:val="00646139"/>
    <w:rsid w:val="00646FC4"/>
    <w:rsid w:val="006D361A"/>
    <w:rsid w:val="00832280"/>
    <w:rsid w:val="008F72F9"/>
    <w:rsid w:val="00943562"/>
    <w:rsid w:val="00955F9C"/>
    <w:rsid w:val="009E5824"/>
    <w:rsid w:val="00AF3728"/>
    <w:rsid w:val="00B70F34"/>
    <w:rsid w:val="00BA01C8"/>
    <w:rsid w:val="00BC77F2"/>
    <w:rsid w:val="00BD5E0E"/>
    <w:rsid w:val="00C370D3"/>
    <w:rsid w:val="00C46C56"/>
    <w:rsid w:val="00CC4134"/>
    <w:rsid w:val="00D87550"/>
    <w:rsid w:val="00E533FB"/>
    <w:rsid w:val="00EB5B68"/>
    <w:rsid w:val="00EF2066"/>
    <w:rsid w:val="00F24D46"/>
    <w:rsid w:val="00F5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7AE7"/>
  <w15:chartTrackingRefBased/>
  <w15:docId w15:val="{7E543178-C4A2-4D5E-BE8C-6EB128DC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134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CC41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CC413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C4134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F9C"/>
  </w:style>
  <w:style w:type="paragraph" w:styleId="a6">
    <w:name w:val="footer"/>
    <w:basedOn w:val="a"/>
    <w:link w:val="a7"/>
    <w:uiPriority w:val="99"/>
    <w:unhideWhenUsed/>
    <w:rsid w:val="00955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F9C"/>
  </w:style>
  <w:style w:type="paragraph" w:styleId="a8">
    <w:name w:val="List Paragraph"/>
    <w:basedOn w:val="a"/>
    <w:uiPriority w:val="34"/>
    <w:qFormat/>
    <w:rsid w:val="00646139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Сергеев</dc:creator>
  <cp:keywords/>
  <dc:description/>
  <cp:lastModifiedBy>Кривич Ольга Юрьевна</cp:lastModifiedBy>
  <cp:revision>3</cp:revision>
  <dcterms:created xsi:type="dcterms:W3CDTF">2024-05-17T09:29:00Z</dcterms:created>
  <dcterms:modified xsi:type="dcterms:W3CDTF">2026-06-27T14:05:00Z</dcterms:modified>
</cp:coreProperties>
</file>