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F1953" w14:textId="5E1A5322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</w:r>
      <w:r w:rsidR="00BA01C8">
        <w:rPr>
          <w:b/>
          <w:bCs/>
        </w:rPr>
        <w:t>защиты курсово</w:t>
      </w:r>
      <w:r w:rsidR="009B5931">
        <w:rPr>
          <w:b/>
          <w:bCs/>
        </w:rPr>
        <w:t>го проекта</w:t>
      </w:r>
      <w:r w:rsidR="00BA01C8">
        <w:rPr>
          <w:b/>
          <w:bCs/>
        </w:rPr>
        <w:t xml:space="preserve"> по дисциплине (модулю) </w:t>
      </w:r>
      <w:r>
        <w:rPr>
          <w:b/>
          <w:bCs/>
        </w:rPr>
        <w:t xml:space="preserve">в </w:t>
      </w:r>
      <w:r w:rsidR="008F72F9"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539B5A0C" w14:textId="723154AB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3752FB">
        <w:rPr>
          <w:b/>
        </w:rPr>
        <w:t>Технологические предприятий по производству и ремонту подвижного состава</w:t>
      </w:r>
      <w:r>
        <w:rPr>
          <w:b/>
          <w:bCs/>
        </w:rPr>
        <w:t>»</w:t>
      </w:r>
    </w:p>
    <w:p w14:paraId="09DA507C" w14:textId="3CFD8091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 xml:space="preserve">вопроса, </w:t>
      </w:r>
      <w:r w:rsidR="00BA01C8">
        <w:t xml:space="preserve">в соответствии с конкретной тематикой выполненной работы и </w:t>
      </w:r>
      <w:r>
        <w:t>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147302FF" w14:textId="231D31F9" w:rsidR="008C4D0B" w:rsidRPr="008C4D0B" w:rsidRDefault="008C4D0B" w:rsidP="008C4D0B">
      <w:pPr>
        <w:pStyle w:val="a8"/>
        <w:numPr>
          <w:ilvl w:val="0"/>
          <w:numId w:val="13"/>
        </w:numPr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Порядок проектирования элементов технологической оснастки;</w:t>
      </w:r>
    </w:p>
    <w:p w14:paraId="1B46A1B8" w14:textId="3212D009" w:rsidR="008C4D0B" w:rsidRPr="008C4D0B" w:rsidRDefault="008C4D0B" w:rsidP="008C4D0B">
      <w:pPr>
        <w:pStyle w:val="a8"/>
        <w:numPr>
          <w:ilvl w:val="0"/>
          <w:numId w:val="13"/>
        </w:numPr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Этапы, методики и содержание проектных работ. Требования нормативных документов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7FB6C258" w14:textId="16C3B40D" w:rsidR="008C4D0B" w:rsidRPr="008C4D0B" w:rsidRDefault="008C4D0B" w:rsidP="008C4D0B">
      <w:pPr>
        <w:pStyle w:val="a8"/>
        <w:numPr>
          <w:ilvl w:val="0"/>
          <w:numId w:val="13"/>
        </w:numPr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Исходные данные к проекту и выбор типа приспособления;</w:t>
      </w:r>
    </w:p>
    <w:p w14:paraId="214A9425" w14:textId="4196F264" w:rsidR="008C4D0B" w:rsidRPr="008C4D0B" w:rsidRDefault="008C4D0B" w:rsidP="008C4D0B">
      <w:pPr>
        <w:pStyle w:val="a8"/>
        <w:numPr>
          <w:ilvl w:val="0"/>
          <w:numId w:val="13"/>
        </w:numPr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Выбор схемы приспособлений и конструкций установочных деталей. Расчет погрешности базирования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452211C1" w14:textId="56DDC363" w:rsidR="008C4D0B" w:rsidRPr="008C4D0B" w:rsidRDefault="008C4D0B" w:rsidP="008C4D0B">
      <w:pPr>
        <w:pStyle w:val="a8"/>
        <w:numPr>
          <w:ilvl w:val="0"/>
          <w:numId w:val="13"/>
        </w:numPr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Расчет сил закрепления заготовок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470FE970" w14:textId="149D9DBC" w:rsidR="008C4D0B" w:rsidRPr="008C4D0B" w:rsidRDefault="008C4D0B" w:rsidP="008C4D0B">
      <w:pPr>
        <w:pStyle w:val="a8"/>
        <w:numPr>
          <w:ilvl w:val="0"/>
          <w:numId w:val="13"/>
        </w:numPr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Выбор конструкции и размеров зажимных устройств. Расчет погрешности закрепления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487B3CBD" w14:textId="7DB8F6EE" w:rsidR="008C4D0B" w:rsidRPr="008C4D0B" w:rsidRDefault="008C4D0B" w:rsidP="008C4D0B">
      <w:pPr>
        <w:pStyle w:val="a8"/>
        <w:numPr>
          <w:ilvl w:val="0"/>
          <w:numId w:val="13"/>
        </w:numPr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Вспомогательные устройства, направляющие и корпусные детали приспособлений;</w:t>
      </w:r>
    </w:p>
    <w:p w14:paraId="3AD5EA57" w14:textId="3BE60D29" w:rsidR="008C4D0B" w:rsidRPr="008C4D0B" w:rsidRDefault="008C4D0B" w:rsidP="008C4D0B">
      <w:pPr>
        <w:pStyle w:val="a8"/>
        <w:numPr>
          <w:ilvl w:val="0"/>
          <w:numId w:val="13"/>
        </w:numPr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Расчет точности выполнения технологической операции и требуемой точности приспособления;</w:t>
      </w:r>
    </w:p>
    <w:p w14:paraId="3B8BD09D" w14:textId="53308DA9" w:rsidR="008C4D0B" w:rsidRPr="008C4D0B" w:rsidRDefault="008C4D0B" w:rsidP="008C4D0B">
      <w:pPr>
        <w:pStyle w:val="a8"/>
        <w:numPr>
          <w:ilvl w:val="0"/>
          <w:numId w:val="13"/>
        </w:numPr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Примеры инженерных расчётов и проектирования;</w:t>
      </w:r>
    </w:p>
    <w:p w14:paraId="22A84DC4" w14:textId="08B76CFB" w:rsidR="009B5931" w:rsidRPr="009B5931" w:rsidRDefault="008C4D0B" w:rsidP="008C4D0B">
      <w:pPr>
        <w:pStyle w:val="a8"/>
        <w:numPr>
          <w:ilvl w:val="0"/>
          <w:numId w:val="13"/>
        </w:numPr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Методики расчётов исполнительных размеров и назначения допусков</w:t>
      </w:r>
      <w:r w:rsidR="009B5931" w:rsidRPr="009B593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68E8FC" w14:textId="2DBC290D" w:rsidR="008F72F9" w:rsidRDefault="008F72F9" w:rsidP="009B5931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C763BB8" w14:textId="05F09D2C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6EDDDC48" w14:textId="6F3C6863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3752FB">
        <w:rPr>
          <w:b/>
        </w:rPr>
        <w:t>Технологические предприятий по производству и ремонту подвижного состава</w:t>
      </w:r>
      <w:bookmarkStart w:id="0" w:name="_GoBack"/>
      <w:bookmarkEnd w:id="0"/>
      <w:r>
        <w:rPr>
          <w:b/>
          <w:bCs/>
        </w:rPr>
        <w:t>»</w:t>
      </w:r>
    </w:p>
    <w:p w14:paraId="50589936" w14:textId="3F957ED9" w:rsidR="008F72F9" w:rsidRDefault="008F72F9" w:rsidP="008F72F9">
      <w:pPr>
        <w:pStyle w:val="1"/>
        <w:spacing w:after="360"/>
        <w:ind w:firstLine="72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</w:t>
      </w:r>
      <w:r w:rsidRPr="008F72F9">
        <w:t xml:space="preserve"> </w:t>
      </w:r>
      <w:r>
        <w:t>и выполнить практическое задание.</w:t>
      </w:r>
    </w:p>
    <w:p w14:paraId="71FA8B8C" w14:textId="77777777" w:rsidR="008F72F9" w:rsidRDefault="008F72F9" w:rsidP="008F72F9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657B06CE" w14:textId="310E76DE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Типы, классификация, назначение, характеристика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технологического оборудования;</w:t>
      </w:r>
    </w:p>
    <w:p w14:paraId="3BC10AA4" w14:textId="6C90FFF1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Станочное оборудование вагоноремонтных предприятий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77C20E71" w14:textId="11B7AF39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Специализированные станки вагоноремонтных предприятий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6AB0EF39" w14:textId="4EC9DC1F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Оборудование для очистки подвижного состава;</w:t>
      </w:r>
    </w:p>
    <w:p w14:paraId="20D64662" w14:textId="12F2E1D1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Оборудование для окраски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56EDEC" w14:textId="0ACDC720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Сварочное оборудование вагоноремонтных предприятий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3CF26C26" w14:textId="135CD2F2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Оборудование для получения и ремонта деталей вагонов методом пластического деформирования;</w:t>
      </w:r>
    </w:p>
    <w:p w14:paraId="3B2BB97C" w14:textId="6B1549DB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Оборудование литейного </w:t>
      </w:r>
      <w:proofErr w:type="gramStart"/>
      <w:r w:rsidRPr="008C4D0B">
        <w:rPr>
          <w:rFonts w:ascii="Times New Roman" w:eastAsia="Times New Roman" w:hAnsi="Times New Roman" w:cs="Times New Roman"/>
          <w:sz w:val="28"/>
          <w:szCs w:val="28"/>
        </w:rPr>
        <w:t>производства  деталей</w:t>
      </w:r>
      <w:proofErr w:type="gramEnd"/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вагонов;</w:t>
      </w:r>
    </w:p>
    <w:p w14:paraId="17778F0F" w14:textId="057C761D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Система обозначения технологической оснастки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60B7F116" w14:textId="33C367ED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понятия приспособление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0BA8D381" w14:textId="6A76C736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Классификация приспособлений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66C6AEAA" w14:textId="69C553D5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Универсально-сборочные приспособления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6F278F70" w14:textId="522DFDD3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Универсально-наладочные приспособления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BB6BA2A" w14:textId="496F73A0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Специализированные наладочные приспособления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0C10CE7A" w14:textId="2AD43858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Универсально-</w:t>
      </w:r>
      <w:proofErr w:type="spellStart"/>
      <w:r w:rsidRPr="008C4D0B">
        <w:rPr>
          <w:rFonts w:ascii="Times New Roman" w:eastAsia="Times New Roman" w:hAnsi="Times New Roman" w:cs="Times New Roman"/>
          <w:sz w:val="28"/>
          <w:szCs w:val="28"/>
        </w:rPr>
        <w:t>безналадочные</w:t>
      </w:r>
      <w:proofErr w:type="spellEnd"/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приспособления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7BCDE367" w14:textId="53B39126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Неразборные специальные приспособления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2499D264" w14:textId="2A826422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Исходные данные при выборе системы станочных приспособлений;</w:t>
      </w:r>
    </w:p>
    <w:p w14:paraId="3C29166D" w14:textId="67482FDC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Последовательность выбора системы станочных приспособлений;</w:t>
      </w:r>
    </w:p>
    <w:p w14:paraId="0F4E341C" w14:textId="5760FE03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Факторы, влияющие на выбор систем станочных приспособлений;</w:t>
      </w:r>
    </w:p>
    <w:p w14:paraId="4631C7D9" w14:textId="3EFD92EE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Последовательность проектирования специального приспособления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7ECCBA14" w14:textId="20FA8623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Обозначение технологической оснастки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0F0B80D6" w14:textId="45F89FBE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Типовые схемы установки заготовки типа "тела вращения";</w:t>
      </w:r>
    </w:p>
    <w:p w14:paraId="475A570D" w14:textId="6E150A3F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Типовые схемы установки заготовки типа "тела вращения";</w:t>
      </w:r>
    </w:p>
    <w:p w14:paraId="6FCA683C" w14:textId="38370501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Последовательность выбора метода установки деталей;</w:t>
      </w:r>
    </w:p>
    <w:p w14:paraId="430DAFD2" w14:textId="77B7397C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Методика </w:t>
      </w:r>
      <w:proofErr w:type="spellStart"/>
      <w:r w:rsidRPr="008C4D0B">
        <w:rPr>
          <w:rFonts w:ascii="Times New Roman" w:eastAsia="Times New Roman" w:hAnsi="Times New Roman" w:cs="Times New Roman"/>
          <w:sz w:val="28"/>
          <w:szCs w:val="28"/>
        </w:rPr>
        <w:t>точностного</w:t>
      </w:r>
      <w:proofErr w:type="spellEnd"/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расчета станочного приспособления;</w:t>
      </w:r>
    </w:p>
    <w:p w14:paraId="7F1EE606" w14:textId="29247C09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Силы, действующие на заготовку в приспособлении;</w:t>
      </w:r>
    </w:p>
    <w:p w14:paraId="5F6B731B" w14:textId="53276397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Требования, предъявляемые к зажимным устройствам;</w:t>
      </w:r>
    </w:p>
    <w:p w14:paraId="382BC79F" w14:textId="59880B53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Расчет сил зажима для типовых случаев установки;</w:t>
      </w:r>
    </w:p>
    <w:p w14:paraId="0295FF6C" w14:textId="139F18D3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Силовые приводы приспособлений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4F7491D9" w14:textId="0B6A99E8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Делительные устройства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460C13D7" w14:textId="0CD2BB5D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Вспомогательные элементы приспособлений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8620010" w14:textId="06873A42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Приспособления для токарных станков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42A9414D" w14:textId="69874C4E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Приспособления для фрезерных станков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723AF87E" w14:textId="485B16D2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Приспособления для сверлильных станков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B5BEB97" w14:textId="57A0A15B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Контрольные приспособления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7069D665" w14:textId="31C7C36B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>Сборочные приспособления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2752D907" w14:textId="5A35BDE7" w:rsidR="008C4D0B" w:rsidRPr="008C4D0B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Нормативные документы, регламентирующие состав средств технологического оснащения ремонтных предприятий</w:t>
      </w:r>
    </w:p>
    <w:p w14:paraId="08FB2442" w14:textId="42D4A6AD" w:rsidR="009B5931" w:rsidRPr="000D66D6" w:rsidRDefault="008C4D0B" w:rsidP="008C4D0B">
      <w:pPr>
        <w:pStyle w:val="a8"/>
        <w:numPr>
          <w:ilvl w:val="0"/>
          <w:numId w:val="15"/>
        </w:num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0B">
        <w:rPr>
          <w:rFonts w:ascii="Times New Roman" w:eastAsia="Times New Roman" w:hAnsi="Times New Roman" w:cs="Times New Roman"/>
          <w:sz w:val="28"/>
          <w:szCs w:val="28"/>
        </w:rPr>
        <w:t xml:space="preserve"> Основные принципы составления планировок подразделений предприятий</w:t>
      </w:r>
    </w:p>
    <w:sectPr w:rsidR="009B5931" w:rsidRPr="000D66D6" w:rsidSect="003D207D">
      <w:footerReference w:type="default" r:id="rId7"/>
      <w:footerReference w:type="first" r:id="rId8"/>
      <w:pgSz w:w="11900" w:h="16840"/>
      <w:pgMar w:top="1292" w:right="822" w:bottom="141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770D7" w14:textId="77777777" w:rsidR="00200397" w:rsidRDefault="00200397" w:rsidP="00955F9C">
      <w:pPr>
        <w:spacing w:after="0" w:line="240" w:lineRule="auto"/>
      </w:pPr>
      <w:r>
        <w:separator/>
      </w:r>
    </w:p>
  </w:endnote>
  <w:endnote w:type="continuationSeparator" w:id="0">
    <w:p w14:paraId="627839F0" w14:textId="77777777" w:rsidR="00200397" w:rsidRDefault="00200397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562284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2FB">
          <w:rPr>
            <w:noProof/>
          </w:rPr>
          <w:t>3</w:t>
        </w:r>
        <w:r>
          <w:fldChar w:fldCharType="end"/>
        </w:r>
      </w:p>
    </w:sdtContent>
  </w:sdt>
  <w:p w14:paraId="3A94B1BA" w14:textId="043D11BF" w:rsidR="009C3CE7" w:rsidRDefault="00200397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20039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706DA" w14:textId="77777777" w:rsidR="00200397" w:rsidRDefault="00200397" w:rsidP="00955F9C">
      <w:pPr>
        <w:spacing w:after="0" w:line="240" w:lineRule="auto"/>
      </w:pPr>
      <w:r>
        <w:separator/>
      </w:r>
    </w:p>
  </w:footnote>
  <w:footnote w:type="continuationSeparator" w:id="0">
    <w:p w14:paraId="5ED622A1" w14:textId="77777777" w:rsidR="00200397" w:rsidRDefault="00200397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8C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853ED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7" w15:restartNumberingAfterBreak="0">
    <w:nsid w:val="31362E24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01DD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20478"/>
    <w:multiLevelType w:val="hybridMultilevel"/>
    <w:tmpl w:val="177AF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83926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4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FB"/>
    <w:rsid w:val="00004158"/>
    <w:rsid w:val="00180BA4"/>
    <w:rsid w:val="00200397"/>
    <w:rsid w:val="002F7281"/>
    <w:rsid w:val="00315E74"/>
    <w:rsid w:val="003752FB"/>
    <w:rsid w:val="003D207D"/>
    <w:rsid w:val="003D3CDD"/>
    <w:rsid w:val="0049469A"/>
    <w:rsid w:val="00533130"/>
    <w:rsid w:val="00646139"/>
    <w:rsid w:val="00646FC4"/>
    <w:rsid w:val="006D361A"/>
    <w:rsid w:val="00832280"/>
    <w:rsid w:val="008C4D0B"/>
    <w:rsid w:val="008E53B3"/>
    <w:rsid w:val="008F72F9"/>
    <w:rsid w:val="00943562"/>
    <w:rsid w:val="00955F9C"/>
    <w:rsid w:val="009B5931"/>
    <w:rsid w:val="009E5824"/>
    <w:rsid w:val="00AF3728"/>
    <w:rsid w:val="00BA01C8"/>
    <w:rsid w:val="00BC77F2"/>
    <w:rsid w:val="00BD5E0E"/>
    <w:rsid w:val="00C3409D"/>
    <w:rsid w:val="00C370D3"/>
    <w:rsid w:val="00C46C56"/>
    <w:rsid w:val="00CC4134"/>
    <w:rsid w:val="00D87550"/>
    <w:rsid w:val="00E36093"/>
    <w:rsid w:val="00E533FB"/>
    <w:rsid w:val="00EB5B68"/>
    <w:rsid w:val="00EF2066"/>
    <w:rsid w:val="00F24D46"/>
    <w:rsid w:val="00F556B0"/>
    <w:rsid w:val="00F7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docId w15:val="{408282FF-5403-4095-8A2B-88B251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5</cp:revision>
  <dcterms:created xsi:type="dcterms:W3CDTF">2024-05-21T16:05:00Z</dcterms:created>
  <dcterms:modified xsi:type="dcterms:W3CDTF">2026-06-27T12:07:00Z</dcterms:modified>
</cp:coreProperties>
</file>