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AB" w:rsidRPr="008C2EAB" w:rsidRDefault="008C2EAB" w:rsidP="00CA019A">
      <w:pPr>
        <w:ind w:firstLine="708"/>
        <w:jc w:val="center"/>
        <w:rPr>
          <w:b/>
          <w:sz w:val="28"/>
          <w:szCs w:val="28"/>
        </w:rPr>
      </w:pPr>
      <w:r w:rsidRPr="008C2EAB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8C2EAB" w:rsidRPr="008C2EAB" w:rsidRDefault="0073739B" w:rsidP="00CA019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текущей</w:t>
      </w:r>
      <w:r w:rsidR="007811B3">
        <w:rPr>
          <w:b/>
          <w:sz w:val="28"/>
          <w:szCs w:val="28"/>
        </w:rPr>
        <w:t xml:space="preserve"> аттестации</w:t>
      </w:r>
      <w:r w:rsidR="00F44610">
        <w:rPr>
          <w:b/>
          <w:sz w:val="28"/>
          <w:szCs w:val="28"/>
        </w:rPr>
        <w:t xml:space="preserve"> </w:t>
      </w:r>
      <w:r w:rsidR="008C2EAB" w:rsidRPr="008C2EAB">
        <w:rPr>
          <w:b/>
          <w:sz w:val="28"/>
          <w:szCs w:val="28"/>
        </w:rPr>
        <w:t>по дисциплине</w:t>
      </w:r>
    </w:p>
    <w:p w:rsidR="008C2EAB" w:rsidRPr="00867D5A" w:rsidRDefault="002820E6" w:rsidP="00CA019A">
      <w:pPr>
        <w:ind w:firstLine="708"/>
        <w:jc w:val="center"/>
        <w:rPr>
          <w:b/>
          <w:sz w:val="28"/>
          <w:szCs w:val="28"/>
        </w:rPr>
      </w:pPr>
      <w:r w:rsidRPr="002820E6">
        <w:rPr>
          <w:b/>
          <w:sz w:val="28"/>
          <w:szCs w:val="28"/>
        </w:rPr>
        <w:t>«</w:t>
      </w:r>
      <w:r w:rsidR="008A4D1B">
        <w:rPr>
          <w:b/>
          <w:sz w:val="28"/>
          <w:szCs w:val="28"/>
        </w:rPr>
        <w:t>Защита программ и данных</w:t>
      </w:r>
      <w:r w:rsidRPr="002820E6">
        <w:rPr>
          <w:b/>
          <w:sz w:val="28"/>
          <w:szCs w:val="28"/>
        </w:rPr>
        <w:t>»</w:t>
      </w:r>
    </w:p>
    <w:p w:rsidR="002820E6" w:rsidRPr="00820C0E" w:rsidRDefault="008C2EAB" w:rsidP="002820E6">
      <w:pPr>
        <w:pStyle w:val="a4"/>
        <w:spacing w:after="0" w:line="276" w:lineRule="auto"/>
        <w:rPr>
          <w:sz w:val="28"/>
          <w:szCs w:val="28"/>
        </w:rPr>
      </w:pPr>
      <w:r w:rsidRPr="00867D5A">
        <w:rPr>
          <w:b/>
          <w:sz w:val="28"/>
          <w:szCs w:val="28"/>
        </w:rPr>
        <w:tab/>
      </w:r>
      <w:r w:rsidR="002820E6" w:rsidRPr="00820C0E"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CE25EF" w:rsidRPr="00820C0E">
        <w:rPr>
          <w:sz w:val="28"/>
          <w:szCs w:val="28"/>
        </w:rPr>
        <w:t xml:space="preserve"> </w:t>
      </w:r>
      <w:r w:rsidR="00E51937">
        <w:rPr>
          <w:sz w:val="28"/>
          <w:szCs w:val="28"/>
        </w:rPr>
        <w:t xml:space="preserve">тестовые </w:t>
      </w:r>
      <w:r w:rsidR="002820E6" w:rsidRPr="00820C0E">
        <w:rPr>
          <w:sz w:val="28"/>
          <w:szCs w:val="28"/>
        </w:rPr>
        <w:t xml:space="preserve"> </w:t>
      </w:r>
      <w:r w:rsidR="00E51937">
        <w:rPr>
          <w:sz w:val="28"/>
          <w:szCs w:val="28"/>
        </w:rPr>
        <w:t xml:space="preserve">вопросы </w:t>
      </w:r>
      <w:r w:rsidR="002820E6" w:rsidRPr="00820C0E">
        <w:rPr>
          <w:sz w:val="28"/>
          <w:szCs w:val="28"/>
        </w:rPr>
        <w:t xml:space="preserve"> из нижеприведенного списка.</w:t>
      </w:r>
    </w:p>
    <w:p w:rsidR="00E51937" w:rsidRPr="00E51937" w:rsidRDefault="00E51937" w:rsidP="00E51937">
      <w:pPr>
        <w:rPr>
          <w:b/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 xml:space="preserve">1.В качестве </w:t>
      </w:r>
      <w:proofErr w:type="spellStart"/>
      <w:r w:rsidRPr="00E51937">
        <w:rPr>
          <w:bCs/>
          <w:sz w:val="28"/>
          <w:szCs w:val="28"/>
          <w:shd w:val="clear" w:color="auto" w:fill="FFFFFF"/>
        </w:rPr>
        <w:t>аутентификатора</w:t>
      </w:r>
      <w:proofErr w:type="spellEnd"/>
      <w:r w:rsidRPr="00E51937">
        <w:rPr>
          <w:bCs/>
          <w:sz w:val="28"/>
          <w:szCs w:val="28"/>
          <w:shd w:val="clear" w:color="auto" w:fill="FFFFFF"/>
        </w:rPr>
        <w:t xml:space="preserve"> в сетевой среде могут использоваться:</w:t>
      </w:r>
      <w:r w:rsidRPr="00E51937">
        <w:rPr>
          <w:b/>
          <w:bCs/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координаты субъекта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фамилия субъекта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несекретный ключ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Г) секретный криптографический ключ</w:t>
      </w:r>
    </w:p>
    <w:p w:rsidR="00E51937" w:rsidRPr="00E51937" w:rsidRDefault="00E51937" w:rsidP="00E51937">
      <w:pPr>
        <w:rPr>
          <w:bCs/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 xml:space="preserve">2. Периодичность проведения контроля за обеспечением уровня </w:t>
      </w:r>
      <w:bookmarkStart w:id="0" w:name="_GoBack"/>
      <w:bookmarkEnd w:id="0"/>
      <w:r w:rsidRPr="00E51937">
        <w:rPr>
          <w:bCs/>
          <w:sz w:val="28"/>
          <w:szCs w:val="28"/>
        </w:rPr>
        <w:t>защищенности информации, содержащейся в ИС 2 и 3 классов защищенности ФСТЭК:</w:t>
      </w:r>
    </w:p>
    <w:p w:rsidR="00E51937" w:rsidRPr="00E51937" w:rsidRDefault="00E51937" w:rsidP="00E51937">
      <w:pPr>
        <w:shd w:val="clear" w:color="auto" w:fill="FFFFFF"/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t>А) не реже 1 раза в 2 года;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не реже 1 раза в год;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не реже 1 раза в 6 месяцев;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не регламентируется;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3.Кто является основным ответственным за определение уровня классификации информации?</w:t>
      </w:r>
      <w:r w:rsidRPr="00E51937">
        <w:rPr>
          <w:b/>
          <w:bCs/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руководитель среднего звена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высшее руководство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пользователь</w:t>
      </w:r>
    </w:p>
    <w:p w:rsidR="00E51937" w:rsidRPr="00E51937" w:rsidRDefault="00E51937" w:rsidP="00E51937">
      <w:pPr>
        <w:rPr>
          <w:b/>
          <w:bCs/>
          <w:sz w:val="28"/>
          <w:szCs w:val="28"/>
        </w:rPr>
      </w:pPr>
      <w:r w:rsidRPr="00E51937">
        <w:rPr>
          <w:sz w:val="28"/>
          <w:szCs w:val="28"/>
          <w:shd w:val="clear" w:color="auto" w:fill="FFFFFF"/>
        </w:rPr>
        <w:t>Г) владелец</w:t>
      </w:r>
      <w:r w:rsidRPr="00E51937">
        <w:rPr>
          <w:sz w:val="28"/>
          <w:szCs w:val="28"/>
        </w:rPr>
        <w:br/>
      </w:r>
      <w:r w:rsidRPr="00E51937">
        <w:rPr>
          <w:b/>
          <w:bCs/>
          <w:sz w:val="28"/>
          <w:szCs w:val="28"/>
        </w:rPr>
        <w:t xml:space="preserve"> </w:t>
      </w:r>
    </w:p>
    <w:p w:rsidR="00E51937" w:rsidRPr="00E51937" w:rsidRDefault="00E51937" w:rsidP="00E51937">
      <w:pPr>
        <w:rPr>
          <w:b/>
          <w:bCs/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>4. Основная цель мер безопасности, предпринимаемых на административном уровне:</w:t>
      </w:r>
      <w:r w:rsidRPr="00E51937">
        <w:rPr>
          <w:b/>
          <w:bCs/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отчитаться перед вышестоящими инстанциями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выполнить положения действующего законодательства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 сформировать программу безопасности и обеспечить ее исполнение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Г) классификация ресурсов</w:t>
      </w:r>
      <w:r w:rsidRPr="00E51937">
        <w:rPr>
          <w:sz w:val="28"/>
          <w:szCs w:val="28"/>
        </w:rPr>
        <w:br/>
      </w:r>
      <w:r w:rsidRPr="00E51937">
        <w:rPr>
          <w:b/>
          <w:bCs/>
          <w:sz w:val="28"/>
          <w:szCs w:val="28"/>
        </w:rPr>
        <w:t xml:space="preserve"> 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5. Что такое защита информации?</w:t>
      </w:r>
      <w:r w:rsidRPr="00E51937">
        <w:rPr>
          <w:b/>
          <w:bCs/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недопущение несанкционированного доступа к информации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 комплекс мероприятий, направленных на обеспечение информационной безопасности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использование антивирусных программ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Г) использование средств аутентификации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6. Сколько классов защищенности ИС устанавливает ФСТЭК России для информации, не составляющей государственную тайну:</w:t>
      </w:r>
    </w:p>
    <w:p w:rsidR="00E51937" w:rsidRPr="00E51937" w:rsidRDefault="00E51937" w:rsidP="00E51937">
      <w:pPr>
        <w:shd w:val="clear" w:color="auto" w:fill="FFFFFF"/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lastRenderedPageBreak/>
        <w:t>А) 3;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4;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5;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7;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7. Кто, в конечном счете, несет ответственность за гарантии того, что данные классифицированы и защищены?</w:t>
      </w:r>
      <w:r w:rsidRPr="00E51937">
        <w:rPr>
          <w:b/>
          <w:bCs/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руководство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владельцы данных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пользователи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Г) администраторы</w:t>
      </w:r>
    </w:p>
    <w:p w:rsidR="00E51937" w:rsidRPr="00E51937" w:rsidRDefault="00E51937" w:rsidP="00E51937">
      <w:pPr>
        <w:rPr>
          <w:b/>
          <w:bCs/>
          <w:sz w:val="28"/>
          <w:szCs w:val="28"/>
        </w:rPr>
      </w:pPr>
      <w:r w:rsidRPr="00E51937">
        <w:rPr>
          <w:b/>
          <w:bCs/>
          <w:sz w:val="28"/>
          <w:szCs w:val="28"/>
        </w:rPr>
        <w:t xml:space="preserve">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>8. Перехват данных является угрозой:</w:t>
      </w:r>
      <w:r w:rsidRPr="00E51937">
        <w:rPr>
          <w:b/>
          <w:bCs/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 конфиденциальности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уязвимости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целостности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Г) доступности</w:t>
      </w:r>
      <w:r w:rsidRPr="00E51937">
        <w:rPr>
          <w:b/>
          <w:bCs/>
          <w:sz w:val="28"/>
          <w:szCs w:val="28"/>
        </w:rPr>
        <w:br/>
      </w:r>
      <w:r w:rsidRPr="00E51937">
        <w:rPr>
          <w:sz w:val="28"/>
          <w:szCs w:val="28"/>
        </w:rPr>
        <w:t xml:space="preserve">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>9. Вирусы, заражающие файлы-документы и электронные таблицы популярных офисных приложений, называют: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резидентными вирусами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макровирусами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 xml:space="preserve">В) </w:t>
      </w:r>
      <w:proofErr w:type="spellStart"/>
      <w:r w:rsidRPr="00E51937">
        <w:rPr>
          <w:sz w:val="28"/>
          <w:szCs w:val="28"/>
          <w:shd w:val="clear" w:color="auto" w:fill="FFFFFF"/>
        </w:rPr>
        <w:t>стелс</w:t>
      </w:r>
      <w:proofErr w:type="spellEnd"/>
      <w:r w:rsidRPr="00E51937">
        <w:rPr>
          <w:sz w:val="28"/>
          <w:szCs w:val="28"/>
          <w:shd w:val="clear" w:color="auto" w:fill="FFFFFF"/>
        </w:rPr>
        <w:t>-вирусами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Г) загрузочными вирусами</w:t>
      </w:r>
      <w:r w:rsidRPr="00E51937">
        <w:rPr>
          <w:sz w:val="28"/>
          <w:szCs w:val="28"/>
        </w:rPr>
        <w:br/>
        <w:t xml:space="preserve">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>10. Проверка принадлежности субъекту доступа предъявленного им идентификатора и подтверждение его подлинности, это: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 аутентификация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идентификация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авторизация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Г) самоидентификация</w:t>
      </w:r>
      <w:r w:rsidRPr="00E51937">
        <w:rPr>
          <w:sz w:val="28"/>
          <w:szCs w:val="28"/>
        </w:rPr>
        <w:br/>
        <w:t xml:space="preserve"> 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11. Уникальная последовательность символов, предназначенная для создания электронной подписи, называется: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 Ключ электронной подписи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Квалифицированный сертификат проверки ключа электронной подписи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Ключ проверки электронной подписи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Б) Сертификат открытого ключа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12. В международных стандартах выделяют: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3 класса безопасности информационных систем;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4 класса безопасности информационных систем;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5 классов безопасности информационных систем;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>Г) 7 классов безопасности информационных систем</w:t>
      </w:r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lastRenderedPageBreak/>
        <w:t>13. Что из перечисленного не является задачей руководства в процессе внедрения и сопровождения безопасности?</w:t>
      </w:r>
      <w:r w:rsidRPr="00E51937">
        <w:rPr>
          <w:b/>
          <w:bCs/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выполнение анализа рисков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Б) поддержка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определение цели и границ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Г) делегирование полномочий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14. Журнал регистрации доступа не предусмотрен в ИС с классом безопасности: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</w:t>
      </w:r>
      <w:r w:rsidRPr="00E51937">
        <w:rPr>
          <w:sz w:val="28"/>
          <w:szCs w:val="28"/>
          <w:lang w:val="en-US"/>
        </w:rPr>
        <w:t>B</w:t>
      </w:r>
      <w:r w:rsidRPr="00E51937">
        <w:rPr>
          <w:sz w:val="28"/>
          <w:szCs w:val="28"/>
        </w:rPr>
        <w:t>1;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>Б) С1</w:t>
      </w:r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С2;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Г) </w:t>
      </w:r>
      <w:r w:rsidRPr="00E51937">
        <w:rPr>
          <w:sz w:val="28"/>
          <w:szCs w:val="28"/>
          <w:lang w:val="en-US"/>
        </w:rPr>
        <w:t>B</w:t>
      </w:r>
      <w:r w:rsidRPr="00E51937">
        <w:rPr>
          <w:sz w:val="28"/>
          <w:szCs w:val="28"/>
        </w:rPr>
        <w:t>2;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15. Согласно ФЗ «Об информации, информационных технологиях и о защите информации», информация – это: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сведения (сообщения, данные), информирующие о событиях, действиях, фактах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 сведения (сообщения, данные) независимо от формы их представления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сведения (сообщения, данные) независимо от формы их передачи</w:t>
      </w:r>
    </w:p>
    <w:p w:rsidR="00E51937" w:rsidRPr="00E51937" w:rsidRDefault="00E51937" w:rsidP="00E51937">
      <w:pPr>
        <w:rPr>
          <w:b/>
          <w:bCs/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 xml:space="preserve">Г) сведения (сообщения, данные) независимо от формы их получения </w:t>
      </w:r>
      <w:r w:rsidRPr="00E51937">
        <w:rPr>
          <w:sz w:val="28"/>
          <w:szCs w:val="28"/>
        </w:rPr>
        <w:br/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16. Действия, направленные на получение информации определенным кругом лиц или передачу информации определенному кругу лиц – это: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распространение информации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 предоставление информации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документирование информации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Г) первичная обработка информации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</w:p>
    <w:p w:rsidR="00E51937" w:rsidRPr="00E51937" w:rsidRDefault="00E51937" w:rsidP="00E51937">
      <w:pPr>
        <w:rPr>
          <w:bCs/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17. Защита информации это: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А) деятельность по предотвращению утечки информации, несанкционированных и непреднамеренных воздействий на нее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Б) преобразование информации, в результате которого содержание информации становится непонятным для субъекта, не имеющего доступа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совокупность правил, регламентирующих порядок и условия доступа субъекта к информации и ее носителям;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Г) получение субъектом возможности ознакомления с информацией, в том числе при помощи технических средств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18. В международных стандартах выделяют: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3 уровня безопасности информационных систем;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>Б) 4 уровня безопасности информационных систем</w:t>
      </w:r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5 уровней безопасности информационных систем;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7 уровней безопасности информационных систем;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lastRenderedPageBreak/>
        <w:t>19. Совокупность свойств информации, характеризующих степень ее соответствия потребностям пользователя, это: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А) универсальность информации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массовость информации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качество информации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Г) корреляция информации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20. Увеличение размера скрываемого сообщения в контейнере фиксированной емкости: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не влияет на надежность сокрытия;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может влиять, все зависит от содержания скрываемого сообщения;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>В) понижает надежность сокрытия</w:t>
      </w:r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повышает надежность сокрытия.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 xml:space="preserve">21. </w:t>
      </w:r>
      <w:r w:rsidRPr="00E51937">
        <w:rPr>
          <w:bCs/>
          <w:sz w:val="28"/>
          <w:szCs w:val="28"/>
        </w:rPr>
        <w:t>Объектами государственной информационной политики не являются: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А)</w:t>
      </w:r>
      <w:r w:rsidRPr="00E51937">
        <w:rPr>
          <w:sz w:val="28"/>
          <w:szCs w:val="28"/>
        </w:rPr>
        <w:t xml:space="preserve"> печатные средства массовой информации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 программное обеспечение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</w:t>
      </w:r>
      <w:r w:rsidRPr="00E51937">
        <w:rPr>
          <w:sz w:val="28"/>
          <w:szCs w:val="28"/>
        </w:rPr>
        <w:t xml:space="preserve"> информационная безопасность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  <w:shd w:val="clear" w:color="auto" w:fill="FFFFFF"/>
        </w:rPr>
        <w:t>Г)</w:t>
      </w:r>
      <w:r w:rsidRPr="00E51937">
        <w:rPr>
          <w:sz w:val="28"/>
          <w:szCs w:val="28"/>
        </w:rPr>
        <w:t xml:space="preserve"> средства связи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bCs/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22. Естественные угрозы безопасности информации вызваны: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А) воздействиями объективных физических процессов или стихийных природных явлений, независящих от человека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Б) деятельностью человека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ошибками при проектировании ИС, ее элементов или разработке ПО;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Г) получение субъектом возможности ознакомления с информацией, в том числе при помощи технических средств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 xml:space="preserve">23. </w:t>
      </w:r>
      <w:r w:rsidRPr="00E51937">
        <w:rPr>
          <w:bCs/>
          <w:sz w:val="28"/>
          <w:szCs w:val="28"/>
        </w:rPr>
        <w:t>Сколько категорий значимости объектов критической информационной инфраструктуры устанавливается в РФ: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А)</w:t>
      </w:r>
      <w:r w:rsidRPr="00E51937">
        <w:rPr>
          <w:sz w:val="28"/>
          <w:szCs w:val="28"/>
        </w:rPr>
        <w:t xml:space="preserve"> две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</w:t>
      </w:r>
      <w:r w:rsidRPr="00E51937">
        <w:rPr>
          <w:sz w:val="28"/>
          <w:szCs w:val="28"/>
        </w:rPr>
        <w:t xml:space="preserve"> три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</w:t>
      </w:r>
      <w:r w:rsidRPr="00E51937">
        <w:rPr>
          <w:sz w:val="28"/>
          <w:szCs w:val="28"/>
        </w:rPr>
        <w:t xml:space="preserve"> </w:t>
      </w:r>
      <w:r w:rsidRPr="00E51937">
        <w:rPr>
          <w:sz w:val="28"/>
          <w:szCs w:val="28"/>
          <w:shd w:val="clear" w:color="auto" w:fill="FFFFFF"/>
        </w:rPr>
        <w:t>четыре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  <w:shd w:val="clear" w:color="auto" w:fill="FFFFFF"/>
        </w:rPr>
        <w:t>Г)</w:t>
      </w:r>
      <w:r w:rsidRPr="00E51937">
        <w:rPr>
          <w:sz w:val="28"/>
          <w:szCs w:val="28"/>
        </w:rPr>
        <w:t xml:space="preserve"> пять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 xml:space="preserve">24. </w:t>
      </w:r>
      <w:r w:rsidRPr="00E51937">
        <w:rPr>
          <w:bCs/>
          <w:sz w:val="28"/>
          <w:szCs w:val="28"/>
        </w:rPr>
        <w:t>Какая информация может быть отнесена к коммерческой тайне: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А)</w:t>
      </w:r>
      <w:r w:rsidRPr="00E51937">
        <w:rPr>
          <w:sz w:val="28"/>
          <w:szCs w:val="28"/>
        </w:rPr>
        <w:t xml:space="preserve"> о перечне лиц, имеющих право действовать без доверенности от имени юридического лица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</w:t>
      </w:r>
      <w:r w:rsidRPr="00E51937">
        <w:rPr>
          <w:sz w:val="28"/>
          <w:szCs w:val="28"/>
        </w:rPr>
        <w:t xml:space="preserve"> информация о ведущих специалистах предприятия и местах их работ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</w:t>
      </w:r>
      <w:r w:rsidRPr="00E51937">
        <w:rPr>
          <w:sz w:val="28"/>
          <w:szCs w:val="28"/>
        </w:rPr>
        <w:t xml:space="preserve"> о составе имущества государственного или муниципального унитарного предприятия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  <w:shd w:val="clear" w:color="auto" w:fill="FFFFFF"/>
        </w:rPr>
        <w:t>Г)</w:t>
      </w:r>
      <w:r w:rsidRPr="00E51937">
        <w:rPr>
          <w:sz w:val="28"/>
          <w:szCs w:val="28"/>
        </w:rPr>
        <w:t xml:space="preserve"> о задолженности работодателей по выплате заработной платы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 xml:space="preserve">25. </w:t>
      </w:r>
      <w:r w:rsidRPr="00E51937">
        <w:rPr>
          <w:bCs/>
          <w:sz w:val="28"/>
          <w:szCs w:val="28"/>
        </w:rPr>
        <w:t>Какая информация не может быть отнесена к коммерческой тайне: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lastRenderedPageBreak/>
        <w:t>А)</w:t>
      </w:r>
      <w:r w:rsidRPr="00E51937">
        <w:rPr>
          <w:sz w:val="28"/>
          <w:szCs w:val="28"/>
        </w:rPr>
        <w:t xml:space="preserve"> о перечне основных заказчиков работ коммерческого предприятия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</w:t>
      </w:r>
      <w:r w:rsidRPr="00E51937">
        <w:rPr>
          <w:sz w:val="28"/>
          <w:szCs w:val="28"/>
        </w:rPr>
        <w:t xml:space="preserve"> о задолженности работодателей по выплате заработной платы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</w:t>
      </w:r>
      <w:r w:rsidRPr="00E51937">
        <w:rPr>
          <w:sz w:val="28"/>
          <w:szCs w:val="28"/>
        </w:rPr>
        <w:t xml:space="preserve"> </w:t>
      </w:r>
      <w:r w:rsidRPr="00E51937">
        <w:rPr>
          <w:sz w:val="28"/>
          <w:szCs w:val="28"/>
          <w:shd w:val="clear" w:color="auto" w:fill="FFFFFF"/>
        </w:rPr>
        <w:t>о тематике работ, выполняемых предприятием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  <w:shd w:val="clear" w:color="auto" w:fill="FFFFFF"/>
        </w:rPr>
        <w:t>Г)</w:t>
      </w:r>
      <w:r w:rsidRPr="00E51937">
        <w:rPr>
          <w:sz w:val="28"/>
          <w:szCs w:val="28"/>
        </w:rPr>
        <w:t xml:space="preserve"> ценовая и сбытовая политика предприятия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26. К средствам защиты информации не относятся: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аппаратные;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организационные;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 xml:space="preserve">В) </w:t>
      </w:r>
      <w:proofErr w:type="spellStart"/>
      <w:r w:rsidRPr="00E51937">
        <w:rPr>
          <w:bCs/>
          <w:sz w:val="28"/>
          <w:szCs w:val="28"/>
        </w:rPr>
        <w:t>химическиие</w:t>
      </w:r>
      <w:proofErr w:type="spellEnd"/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психологические.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bCs/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27. Искусственные угрозы безопасности информации вызваны: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А) воздействиями объективных физических процессов или стихийных природных явлений, независящих от человека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Б) деятельностью человека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ошибками при проектировании ИС, ее элементов или разработке ПО;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Г) корыстными устремлениями злоумышленников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 xml:space="preserve">28. </w:t>
      </w:r>
      <w:r w:rsidRPr="00E51937">
        <w:rPr>
          <w:bCs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 это: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А)</w:t>
      </w:r>
      <w:r w:rsidRPr="00E51937">
        <w:rPr>
          <w:sz w:val="28"/>
          <w:szCs w:val="28"/>
        </w:rPr>
        <w:t xml:space="preserve"> файл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</w:t>
      </w:r>
      <w:r w:rsidRPr="00E51937">
        <w:rPr>
          <w:sz w:val="28"/>
          <w:szCs w:val="28"/>
        </w:rPr>
        <w:t xml:space="preserve"> электронный документ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</w:t>
      </w:r>
      <w:r w:rsidRPr="00E51937">
        <w:rPr>
          <w:sz w:val="28"/>
          <w:szCs w:val="28"/>
        </w:rPr>
        <w:t xml:space="preserve"> </w:t>
      </w:r>
      <w:r w:rsidRPr="00E51937">
        <w:rPr>
          <w:sz w:val="28"/>
          <w:szCs w:val="28"/>
          <w:shd w:val="clear" w:color="auto" w:fill="FFFFFF"/>
        </w:rPr>
        <w:t>электронное сообщение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  <w:shd w:val="clear" w:color="auto" w:fill="FFFFFF"/>
        </w:rPr>
        <w:t>Г)</w:t>
      </w:r>
      <w:r w:rsidRPr="00E51937">
        <w:rPr>
          <w:sz w:val="28"/>
          <w:szCs w:val="28"/>
        </w:rPr>
        <w:t xml:space="preserve"> электронная база данных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  <w:shd w:val="clear" w:color="auto" w:fill="FFFFFF"/>
        </w:rPr>
        <w:t xml:space="preserve">29. </w:t>
      </w:r>
      <w:r w:rsidRPr="00E51937">
        <w:rPr>
          <w:bCs/>
          <w:sz w:val="28"/>
          <w:szCs w:val="28"/>
        </w:rPr>
        <w:t>Распространение персональных данных: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А)</w:t>
      </w:r>
      <w:r w:rsidRPr="00E51937">
        <w:rPr>
          <w:sz w:val="28"/>
          <w:szCs w:val="28"/>
        </w:rPr>
        <w:t xml:space="preserve"> действия, направленные на раскрытие персональных данных определенному кругу лиц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Б)</w:t>
      </w:r>
      <w:r w:rsidRPr="00E51937">
        <w:rPr>
          <w:sz w:val="28"/>
          <w:szCs w:val="28"/>
        </w:rPr>
        <w:t xml:space="preserve"> действия, направленные на раскрытие персональных данных неопределенному кругу лиц</w:t>
      </w:r>
      <w:r w:rsidRPr="00E51937">
        <w:rPr>
          <w:b/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</w:t>
      </w:r>
      <w:r w:rsidRPr="00E51937">
        <w:rPr>
          <w:sz w:val="28"/>
          <w:szCs w:val="28"/>
        </w:rPr>
        <w:t xml:space="preserve"> действия, направленные на передачу персональных данных на территорию иностранного государства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  <w:shd w:val="clear" w:color="auto" w:fill="FFFFFF"/>
        </w:rPr>
        <w:t>Г)</w:t>
      </w:r>
      <w:r w:rsidRPr="00E51937">
        <w:rPr>
          <w:sz w:val="28"/>
          <w:szCs w:val="28"/>
        </w:rPr>
        <w:t xml:space="preserve"> действия, направленные на передачу персональных данных на территории РФ и на территории иностранных государств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bCs/>
          <w:sz w:val="28"/>
          <w:szCs w:val="28"/>
          <w:shd w:val="clear" w:color="auto" w:fill="FFFFFF"/>
        </w:rPr>
      </w:pPr>
      <w:r w:rsidRPr="00E51937">
        <w:rPr>
          <w:bCs/>
          <w:sz w:val="28"/>
          <w:szCs w:val="28"/>
          <w:shd w:val="clear" w:color="auto" w:fill="FFFFFF"/>
        </w:rPr>
        <w:t>30. К посторонним лицам, нарушителям информационной безопасности относятся: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А) представители организаций, взаимодействующих по вопросам обеспечения жизнедеятельности организации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Б) представители конкурирующих организаций</w:t>
      </w:r>
      <w:r w:rsidRPr="00E51937">
        <w:rPr>
          <w:sz w:val="28"/>
          <w:szCs w:val="28"/>
        </w:rPr>
        <w:br/>
      </w:r>
      <w:r w:rsidRPr="00E51937">
        <w:rPr>
          <w:sz w:val="28"/>
          <w:szCs w:val="28"/>
          <w:shd w:val="clear" w:color="auto" w:fill="FFFFFF"/>
        </w:rPr>
        <w:t>В) персонал, обслуживающий технические средства;</w:t>
      </w:r>
    </w:p>
    <w:p w:rsidR="00E51937" w:rsidRPr="00E51937" w:rsidRDefault="00E51937" w:rsidP="00E51937">
      <w:pPr>
        <w:rPr>
          <w:sz w:val="28"/>
          <w:szCs w:val="28"/>
          <w:shd w:val="clear" w:color="auto" w:fill="FFFFFF"/>
        </w:rPr>
      </w:pPr>
      <w:r w:rsidRPr="00E51937">
        <w:rPr>
          <w:sz w:val="28"/>
          <w:szCs w:val="28"/>
          <w:shd w:val="clear" w:color="auto" w:fill="FFFFFF"/>
        </w:rPr>
        <w:t>Г) пользователи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31. В стеганографии</w:t>
      </w:r>
      <w:r w:rsidRPr="00E51937">
        <w:rPr>
          <w:b/>
          <w:bCs/>
          <w:sz w:val="28"/>
          <w:szCs w:val="28"/>
        </w:rPr>
        <w:t xml:space="preserve"> </w:t>
      </w:r>
      <w:r w:rsidRPr="00E51937">
        <w:rPr>
          <w:sz w:val="28"/>
          <w:szCs w:val="28"/>
        </w:rPr>
        <w:t>любая информация, предназначенная для сокрытия тайных сообщений</w:t>
      </w:r>
      <w:r w:rsidRPr="00E51937">
        <w:rPr>
          <w:b/>
          <w:bCs/>
          <w:sz w:val="28"/>
          <w:szCs w:val="28"/>
        </w:rPr>
        <w:t xml:space="preserve"> - </w:t>
      </w:r>
      <w:r w:rsidRPr="00E51937">
        <w:rPr>
          <w:bCs/>
          <w:sz w:val="28"/>
          <w:szCs w:val="28"/>
        </w:rPr>
        <w:t>это: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</w:t>
      </w:r>
      <w:proofErr w:type="spellStart"/>
      <w:r w:rsidRPr="00E51937">
        <w:rPr>
          <w:sz w:val="28"/>
          <w:szCs w:val="28"/>
        </w:rPr>
        <w:t>стегоключ</w:t>
      </w:r>
      <w:proofErr w:type="spellEnd"/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</w:t>
      </w:r>
      <w:proofErr w:type="spellStart"/>
      <w:r w:rsidRPr="00E51937">
        <w:rPr>
          <w:sz w:val="28"/>
          <w:szCs w:val="28"/>
        </w:rPr>
        <w:t>стеганосистема</w:t>
      </w:r>
      <w:proofErr w:type="spellEnd"/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>В) контейнер</w:t>
      </w:r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сообщение, встраиваемое в контейнер.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t>32. К методам обеспечения информационной безопасности НЕ относятся: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организационно-технические, 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экономические 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В) правовые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Г) информационные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t>33. Организационно-технические методы обеспечения информационной безопасности НЕ включают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</w:t>
      </w:r>
      <w:r w:rsidRPr="00E51937">
        <w:rPr>
          <w:sz w:val="28"/>
          <w:szCs w:val="28"/>
          <w:shd w:val="clear" w:color="auto" w:fill="FFFFFF"/>
          <w:lang w:eastAsia="en-US"/>
        </w:rPr>
        <w:t>внутренние правила работы с данными, регламент передачи сведений, доступ к ним</w:t>
      </w:r>
      <w:r w:rsidRPr="00E51937">
        <w:rPr>
          <w:sz w:val="28"/>
          <w:szCs w:val="28"/>
          <w:lang w:eastAsia="en-US"/>
        </w:rPr>
        <w:t> </w:t>
      </w:r>
      <w:r w:rsidRPr="00E51937">
        <w:rPr>
          <w:sz w:val="28"/>
          <w:szCs w:val="28"/>
        </w:rPr>
        <w:t xml:space="preserve">, 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разработку новых средств защиты информации 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В) перманентный контроль над действенностью принимаемых мер в области обеспечения информационной безопасности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Г) метрологический контроль ПО, используемого на предприятии.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t>34. Правовые методы обеспечения информационной безопасности НЕ включают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лицензирование деятельности в части обеспечения информационной безопасности;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сертификацию технических средств информационной защиты;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аттестацию объектов информатизации согласно соответствию нормам информационной безопасности РФ;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стандартизацию выходной документации предприятия.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shd w:val="clear" w:color="auto" w:fill="FFFFFF"/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t>35. К стандартам информационной безопасности не относятся: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Рекомендации по стандартизации;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ГОСТы;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Руководящие документы ФСТЭК;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Международные стандарты.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t>36. Спам, который имеет цель опорочить ту или иную фирму, компанию, политического кандидата и т.п.: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пустые письма, 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нигерийские письма 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 xml:space="preserve">В) </w:t>
      </w:r>
      <w:proofErr w:type="spellStart"/>
      <w:r w:rsidRPr="00E51937">
        <w:rPr>
          <w:sz w:val="28"/>
          <w:szCs w:val="28"/>
        </w:rPr>
        <w:t>фишинг</w:t>
      </w:r>
      <w:proofErr w:type="spellEnd"/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Г) черный пиар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lastRenderedPageBreak/>
        <w:t>37. К способам нейтрализации угроз информационной безопасности не относятся: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Правовые;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Информационные;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Программно-технические;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Организационные.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>38. Каких видов электронной подписи не существует: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</w:t>
      </w:r>
      <w:r w:rsidRPr="00E51937">
        <w:rPr>
          <w:sz w:val="28"/>
          <w:szCs w:val="28"/>
          <w:shd w:val="clear" w:color="auto" w:fill="FFFFFF"/>
          <w:lang w:eastAsia="en-US"/>
        </w:rPr>
        <w:t>простая неквалифицированная</w:t>
      </w:r>
      <w:r w:rsidRPr="00E51937">
        <w:rPr>
          <w:sz w:val="28"/>
          <w:szCs w:val="28"/>
          <w:lang w:eastAsia="en-US"/>
        </w:rPr>
        <w:t> </w:t>
      </w:r>
      <w:r w:rsidRPr="00E51937">
        <w:rPr>
          <w:sz w:val="28"/>
          <w:szCs w:val="28"/>
        </w:rPr>
        <w:t xml:space="preserve"> 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усиленная неквалифицированная 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В) усиленная квалифицированная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Г) простая.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39. Какой закон определяет виды электронных подписей: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</w:t>
      </w:r>
      <w:r w:rsidRPr="00E51937">
        <w:rPr>
          <w:sz w:val="28"/>
          <w:szCs w:val="28"/>
          <w:shd w:val="clear" w:color="auto" w:fill="FFFFFF"/>
        </w:rPr>
        <w:t>Об электронной цифровой подписи</w:t>
      </w:r>
      <w:r w:rsidRPr="00E51937">
        <w:rPr>
          <w:sz w:val="28"/>
          <w:szCs w:val="28"/>
        </w:rPr>
        <w:t xml:space="preserve">, 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</w:t>
      </w:r>
      <w:hyperlink r:id="rId6" w:tgtFrame="_blank" w:history="1">
        <w:r w:rsidRPr="00E51937">
          <w:rPr>
            <w:color w:val="0000FF"/>
            <w:sz w:val="28"/>
            <w:szCs w:val="28"/>
            <w:u w:val="single"/>
            <w:shd w:val="clear" w:color="auto" w:fill="FFFFFF"/>
          </w:rPr>
          <w:t>Об электронной подписи</w:t>
        </w:r>
      </w:hyperlink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 xml:space="preserve">В) </w:t>
      </w:r>
      <w:r w:rsidRPr="00E51937">
        <w:rPr>
          <w:sz w:val="28"/>
          <w:szCs w:val="28"/>
          <w:shd w:val="clear" w:color="auto" w:fill="FFFFFF"/>
        </w:rPr>
        <w:t>Об информации, информационных технологиях и защите информации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 xml:space="preserve">Г) </w:t>
      </w:r>
      <w:r w:rsidRPr="00E51937">
        <w:rPr>
          <w:sz w:val="28"/>
          <w:szCs w:val="28"/>
          <w:shd w:val="clear" w:color="auto" w:fill="FFFFFF"/>
        </w:rPr>
        <w:t>О персональных данных</w:t>
      </w:r>
      <w:r w:rsidRPr="00E51937">
        <w:rPr>
          <w:sz w:val="28"/>
          <w:szCs w:val="28"/>
        </w:rPr>
        <w:t>.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t>40. Антивирус обеспечивает поиск вирусов в оперативной памяти, на внешних носителях путем подсчета и сравнения с эталоном контрольной суммы.: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сторож, 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сканер 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В) доктор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Г) детектор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>41.</w:t>
      </w:r>
      <w:r w:rsidRPr="00E51937">
        <w:rPr>
          <w:b/>
          <w:bCs/>
          <w:sz w:val="28"/>
          <w:szCs w:val="28"/>
        </w:rPr>
        <w:t xml:space="preserve"> </w:t>
      </w:r>
      <w:r w:rsidRPr="00E51937">
        <w:rPr>
          <w:sz w:val="28"/>
          <w:szCs w:val="28"/>
          <w:shd w:val="clear" w:color="auto" w:fill="FFFFFF"/>
        </w:rPr>
        <w:t>Наука о тайной передаче информации путем сокрытия самого факта передачи</w:t>
      </w:r>
      <w:r w:rsidRPr="00E51937">
        <w:rPr>
          <w:b/>
          <w:bCs/>
          <w:sz w:val="28"/>
          <w:szCs w:val="28"/>
        </w:rPr>
        <w:t xml:space="preserve"> - </w:t>
      </w:r>
      <w:r w:rsidRPr="00E51937">
        <w:rPr>
          <w:bCs/>
          <w:sz w:val="28"/>
          <w:szCs w:val="28"/>
        </w:rPr>
        <w:t>это: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защита информации;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стеганография;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криптография;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Г) </w:t>
      </w:r>
      <w:proofErr w:type="spellStart"/>
      <w:r w:rsidRPr="00E51937">
        <w:rPr>
          <w:sz w:val="28"/>
          <w:szCs w:val="28"/>
        </w:rPr>
        <w:t>имитозащита</w:t>
      </w:r>
      <w:proofErr w:type="spellEnd"/>
      <w:r w:rsidRPr="00E51937">
        <w:rPr>
          <w:sz w:val="28"/>
          <w:szCs w:val="28"/>
        </w:rPr>
        <w:t>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>42. Аллюзия - это: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использование фраз, которые предполагаются известными тому, к кому обращена речь, и неизвестными посторонним лицам;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тайное сообщение, в котором </w:t>
      </w:r>
      <w:proofErr w:type="spellStart"/>
      <w:r w:rsidRPr="00E51937">
        <w:rPr>
          <w:sz w:val="28"/>
          <w:szCs w:val="28"/>
        </w:rPr>
        <w:t>шифрообозначениями</w:t>
      </w:r>
      <w:proofErr w:type="spellEnd"/>
      <w:r w:rsidRPr="00E51937">
        <w:rPr>
          <w:sz w:val="28"/>
          <w:szCs w:val="28"/>
        </w:rPr>
        <w:t xml:space="preserve"> являются любые символы, кроме букв и цифр;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тайное сообщение, состоящее из первых букв строк стихотворений;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тайное сообщение, в котором слова или буквы сообщения записываются в определенных позициях.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b/>
          <w:bCs/>
          <w:sz w:val="28"/>
          <w:szCs w:val="28"/>
        </w:rPr>
      </w:pPr>
      <w:r w:rsidRPr="00E51937">
        <w:rPr>
          <w:bCs/>
          <w:sz w:val="28"/>
          <w:szCs w:val="28"/>
        </w:rPr>
        <w:lastRenderedPageBreak/>
        <w:t>43</w:t>
      </w:r>
      <w:r w:rsidRPr="00E51937">
        <w:rPr>
          <w:b/>
          <w:bCs/>
          <w:sz w:val="28"/>
          <w:szCs w:val="28"/>
        </w:rPr>
        <w:t xml:space="preserve">. </w:t>
      </w:r>
      <w:r w:rsidRPr="00E51937">
        <w:rPr>
          <w:bCs/>
          <w:sz w:val="28"/>
          <w:szCs w:val="28"/>
        </w:rPr>
        <w:t>А</w:t>
      </w:r>
      <w:r w:rsidRPr="00E51937">
        <w:rPr>
          <w:sz w:val="28"/>
          <w:szCs w:val="28"/>
        </w:rPr>
        <w:t>нтивирус не только находит зараженные вирусами файлы, но и "лечит" их, т.е. удаляет из файла тело программы вируса, возвращая файлы в исходное состояние</w:t>
      </w:r>
      <w:r w:rsidRPr="00E51937">
        <w:rPr>
          <w:b/>
          <w:bCs/>
          <w:sz w:val="28"/>
          <w:szCs w:val="28"/>
        </w:rPr>
        <w:t>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сторож, 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сканер 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В) доктор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Г) детектор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 xml:space="preserve">44. </w:t>
      </w:r>
      <w:proofErr w:type="spellStart"/>
      <w:r w:rsidRPr="00E51937">
        <w:rPr>
          <w:bCs/>
          <w:sz w:val="28"/>
          <w:szCs w:val="28"/>
        </w:rPr>
        <w:t>Пустышечный</w:t>
      </w:r>
      <w:proofErr w:type="spellEnd"/>
      <w:r w:rsidRPr="00E51937">
        <w:rPr>
          <w:bCs/>
          <w:sz w:val="28"/>
          <w:szCs w:val="28"/>
        </w:rPr>
        <w:t xml:space="preserve"> шифр - это: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использование фраз, которые предполагаются известными тому, к кому обращена речь, и неизвестными посторонним лицам;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тайное сообщение, в котором </w:t>
      </w:r>
      <w:proofErr w:type="spellStart"/>
      <w:r w:rsidRPr="00E51937">
        <w:rPr>
          <w:sz w:val="28"/>
          <w:szCs w:val="28"/>
        </w:rPr>
        <w:t>шифрообозначениями</w:t>
      </w:r>
      <w:proofErr w:type="spellEnd"/>
      <w:r w:rsidRPr="00E51937">
        <w:rPr>
          <w:sz w:val="28"/>
          <w:szCs w:val="28"/>
        </w:rPr>
        <w:t xml:space="preserve"> являются любые символы, кроме букв и цифр;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тайное сообщение, состоящее из первых букв строк стихотворений;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тайное сообщение, в котором слова или буквы сообщения записываются в определенных позициях.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45. Акростих - это: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использование фраз, которые предполагаются известными тому, к кому обращена речь, и неизвестными посторонним лицам;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тайное сообщение, в котором </w:t>
      </w:r>
      <w:proofErr w:type="spellStart"/>
      <w:r w:rsidRPr="00E51937">
        <w:rPr>
          <w:sz w:val="28"/>
          <w:szCs w:val="28"/>
        </w:rPr>
        <w:t>шифрообозначениями</w:t>
      </w:r>
      <w:proofErr w:type="spellEnd"/>
      <w:r w:rsidRPr="00E51937">
        <w:rPr>
          <w:sz w:val="28"/>
          <w:szCs w:val="28"/>
        </w:rPr>
        <w:t xml:space="preserve"> являются любые символы, кроме букв и цифр;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тайное сообщение, состоящее из первых букв строк стихотворений;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тайное сообщение, в котором слова или буквы сообщения записываются в определенных позициях.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t xml:space="preserve">46. </w:t>
      </w:r>
      <w:r w:rsidRPr="00E51937">
        <w:rPr>
          <w:sz w:val="28"/>
          <w:szCs w:val="28"/>
        </w:rPr>
        <w:t>Антивирус запоминает исходное состояние программ, каталогов и системных областей диска, когда компьютер не заражен вирусом, а затем периодически или по команде пользователя сравнивает текущее состояние с исходным</w:t>
      </w:r>
      <w:r w:rsidRPr="00E51937">
        <w:rPr>
          <w:bCs/>
          <w:sz w:val="28"/>
          <w:szCs w:val="28"/>
        </w:rPr>
        <w:t>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А) сторож, 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сканер 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В) ревизор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Г) детектор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  <w:shd w:val="clear" w:color="auto" w:fill="FFFFFF"/>
        </w:rPr>
        <w:t>47. Наука о методах обеспечения конфиденциальности и аутентичности информации</w:t>
      </w:r>
      <w:r w:rsidRPr="00E51937">
        <w:rPr>
          <w:bCs/>
          <w:sz w:val="28"/>
          <w:szCs w:val="28"/>
        </w:rPr>
        <w:t xml:space="preserve"> - это: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защита информации;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стеганография;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криптография;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Г) </w:t>
      </w:r>
      <w:proofErr w:type="spellStart"/>
      <w:r w:rsidRPr="00E51937">
        <w:rPr>
          <w:sz w:val="28"/>
          <w:szCs w:val="28"/>
        </w:rPr>
        <w:t>имитозащита</w:t>
      </w:r>
      <w:proofErr w:type="spellEnd"/>
      <w:r w:rsidRPr="00E51937">
        <w:rPr>
          <w:sz w:val="28"/>
          <w:szCs w:val="28"/>
        </w:rPr>
        <w:t>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 xml:space="preserve">48. </w:t>
      </w:r>
      <w:r w:rsidRPr="00E51937">
        <w:rPr>
          <w:sz w:val="28"/>
          <w:szCs w:val="28"/>
          <w:shd w:val="clear" w:color="auto" w:fill="FFFFFF"/>
        </w:rPr>
        <w:t>Видоизменение текста документа таким образом, что только тот или те, для кого текст документа предназначен, были в состоянии восстановить исходный текст</w:t>
      </w:r>
      <w:r w:rsidRPr="00E51937">
        <w:rPr>
          <w:bCs/>
          <w:sz w:val="28"/>
          <w:szCs w:val="28"/>
        </w:rPr>
        <w:t>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lastRenderedPageBreak/>
        <w:t>А) шифрование документа;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рецензирование документа;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редактирование документа;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защита информации.</w:t>
      </w:r>
    </w:p>
    <w:p w:rsidR="00E51937" w:rsidRPr="00E51937" w:rsidRDefault="00E51937" w:rsidP="00E51937">
      <w:pPr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 xml:space="preserve">49. </w:t>
      </w:r>
      <w:r w:rsidRPr="00E51937">
        <w:rPr>
          <w:sz w:val="28"/>
          <w:szCs w:val="28"/>
          <w:shd w:val="clear" w:color="auto" w:fill="FFFFFF"/>
        </w:rPr>
        <w:t>Способ шифрования, в котором для шифрования и расшифровывания применяется один и тот же криптографический ключ</w:t>
      </w:r>
      <w:r w:rsidRPr="00E51937">
        <w:rPr>
          <w:bCs/>
          <w:sz w:val="28"/>
          <w:szCs w:val="28"/>
        </w:rPr>
        <w:t>- это: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а</w:t>
      </w:r>
      <w:r w:rsidRPr="00E51937">
        <w:rPr>
          <w:bCs/>
          <w:sz w:val="28"/>
          <w:szCs w:val="28"/>
          <w:shd w:val="clear" w:color="auto" w:fill="FFFFFF"/>
        </w:rPr>
        <w:t>симметричное шифрование</w:t>
      </w:r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</w:t>
      </w:r>
      <w:r w:rsidRPr="00E51937">
        <w:rPr>
          <w:bCs/>
          <w:sz w:val="28"/>
          <w:szCs w:val="28"/>
          <w:shd w:val="clear" w:color="auto" w:fill="FFFFFF"/>
        </w:rPr>
        <w:t>криптографическая система с открытым ключом</w:t>
      </w:r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В) блочное шифрование;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Г) </w:t>
      </w:r>
      <w:r w:rsidRPr="00E51937">
        <w:rPr>
          <w:bCs/>
          <w:sz w:val="28"/>
          <w:szCs w:val="28"/>
          <w:shd w:val="clear" w:color="auto" w:fill="FFFFFF"/>
        </w:rPr>
        <w:t>симметричное шифрование</w:t>
      </w:r>
      <w:r w:rsidRPr="00E51937">
        <w:rPr>
          <w:sz w:val="28"/>
          <w:szCs w:val="28"/>
        </w:rPr>
        <w:t>.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b/>
          <w:bCs/>
          <w:sz w:val="28"/>
          <w:szCs w:val="28"/>
        </w:rPr>
      </w:pPr>
      <w:r w:rsidRPr="00E51937">
        <w:rPr>
          <w:bCs/>
          <w:sz w:val="28"/>
          <w:szCs w:val="28"/>
        </w:rPr>
        <w:t>50.</w:t>
      </w:r>
      <w:r w:rsidRPr="00E51937">
        <w:rPr>
          <w:b/>
          <w:bCs/>
          <w:sz w:val="28"/>
          <w:szCs w:val="28"/>
        </w:rPr>
        <w:t xml:space="preserve"> </w:t>
      </w:r>
      <w:r w:rsidRPr="00E51937">
        <w:rPr>
          <w:sz w:val="28"/>
          <w:szCs w:val="28"/>
        </w:rPr>
        <w:t>Антивирус представляет собой небольшую резидентную программу, предназначенную для обнаружения подозрительных действий при работе компьютера, характерных для вирусов</w:t>
      </w:r>
      <w:r w:rsidRPr="00E51937">
        <w:rPr>
          <w:b/>
          <w:bCs/>
          <w:sz w:val="28"/>
          <w:szCs w:val="28"/>
        </w:rPr>
        <w:t>:</w:t>
      </w:r>
    </w:p>
    <w:p w:rsidR="00E51937" w:rsidRPr="00E51937" w:rsidRDefault="00E51937" w:rsidP="00E51937">
      <w:pPr>
        <w:shd w:val="clear" w:color="auto" w:fill="FFFFFF"/>
        <w:rPr>
          <w:bCs/>
          <w:sz w:val="28"/>
          <w:szCs w:val="28"/>
        </w:rPr>
      </w:pPr>
      <w:r w:rsidRPr="00E51937">
        <w:rPr>
          <w:bCs/>
          <w:sz w:val="28"/>
          <w:szCs w:val="28"/>
        </w:rPr>
        <w:t xml:space="preserve">А) сторож, 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 xml:space="preserve">Б) сканер  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В) ревизор</w:t>
      </w: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sz w:val="28"/>
          <w:szCs w:val="28"/>
        </w:rPr>
        <w:t>Г) детектор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</w:p>
    <w:p w:rsidR="00E51937" w:rsidRPr="00E51937" w:rsidRDefault="00E51937" w:rsidP="00E51937">
      <w:pPr>
        <w:rPr>
          <w:sz w:val="28"/>
          <w:szCs w:val="28"/>
        </w:rPr>
      </w:pPr>
      <w:r w:rsidRPr="00E51937">
        <w:rPr>
          <w:bCs/>
          <w:sz w:val="28"/>
          <w:szCs w:val="28"/>
        </w:rPr>
        <w:t>51. К способам защиты информации не относится: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А) управление;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Б) регламентация;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bCs/>
          <w:sz w:val="28"/>
          <w:szCs w:val="28"/>
        </w:rPr>
        <w:t>В) редактирование</w:t>
      </w:r>
      <w:r w:rsidRPr="00E51937">
        <w:rPr>
          <w:sz w:val="28"/>
          <w:szCs w:val="28"/>
        </w:rPr>
        <w:t>;</w:t>
      </w:r>
    </w:p>
    <w:p w:rsidR="00E51937" w:rsidRPr="00E51937" w:rsidRDefault="00E51937" w:rsidP="00E51937">
      <w:pPr>
        <w:shd w:val="clear" w:color="auto" w:fill="FFFFFF"/>
        <w:rPr>
          <w:sz w:val="28"/>
          <w:szCs w:val="28"/>
        </w:rPr>
      </w:pPr>
      <w:r w:rsidRPr="00E51937">
        <w:rPr>
          <w:sz w:val="28"/>
          <w:szCs w:val="28"/>
        </w:rPr>
        <w:t>Г) принуждение.</w:t>
      </w:r>
    </w:p>
    <w:p w:rsidR="00CE25EF" w:rsidRPr="00CE25EF" w:rsidRDefault="00CE25EF" w:rsidP="000D59AF">
      <w:pPr>
        <w:ind w:firstLine="708"/>
        <w:rPr>
          <w:sz w:val="28"/>
          <w:szCs w:val="28"/>
        </w:rPr>
      </w:pPr>
    </w:p>
    <w:sectPr w:rsidR="00CE25EF" w:rsidRPr="00CE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8F6"/>
    <w:multiLevelType w:val="multilevel"/>
    <w:tmpl w:val="40FA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B5372"/>
    <w:multiLevelType w:val="multilevel"/>
    <w:tmpl w:val="F47C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030399"/>
    <w:multiLevelType w:val="multilevel"/>
    <w:tmpl w:val="715A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634AF6"/>
    <w:multiLevelType w:val="multilevel"/>
    <w:tmpl w:val="0F8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473C6"/>
    <w:multiLevelType w:val="multilevel"/>
    <w:tmpl w:val="8272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AD405B"/>
    <w:multiLevelType w:val="multilevel"/>
    <w:tmpl w:val="6F0A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A24B94"/>
    <w:multiLevelType w:val="multilevel"/>
    <w:tmpl w:val="84C8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4B60B1"/>
    <w:multiLevelType w:val="hybridMultilevel"/>
    <w:tmpl w:val="15CC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A7958"/>
    <w:multiLevelType w:val="multilevel"/>
    <w:tmpl w:val="033E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21181D"/>
    <w:multiLevelType w:val="singleLevel"/>
    <w:tmpl w:val="31E6D2B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64317E85"/>
    <w:multiLevelType w:val="multilevel"/>
    <w:tmpl w:val="2B1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F314B4"/>
    <w:multiLevelType w:val="multilevel"/>
    <w:tmpl w:val="D506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E24FD5"/>
    <w:multiLevelType w:val="multilevel"/>
    <w:tmpl w:val="EDE2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972375"/>
    <w:multiLevelType w:val="hybridMultilevel"/>
    <w:tmpl w:val="82F6A8AA"/>
    <w:lvl w:ilvl="0" w:tplc="A4BE7896">
      <w:start w:val="4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67133E"/>
    <w:multiLevelType w:val="multilevel"/>
    <w:tmpl w:val="B784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AF"/>
    <w:rsid w:val="000D59AF"/>
    <w:rsid w:val="00116EB5"/>
    <w:rsid w:val="002820E6"/>
    <w:rsid w:val="0044633F"/>
    <w:rsid w:val="005A18E7"/>
    <w:rsid w:val="0073739B"/>
    <w:rsid w:val="007811B3"/>
    <w:rsid w:val="00820C0E"/>
    <w:rsid w:val="00867D5A"/>
    <w:rsid w:val="008A4D1B"/>
    <w:rsid w:val="008C2EAB"/>
    <w:rsid w:val="00C257A6"/>
    <w:rsid w:val="00CA019A"/>
    <w:rsid w:val="00CE25EF"/>
    <w:rsid w:val="00E51937"/>
    <w:rsid w:val="00F4067E"/>
    <w:rsid w:val="00F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4067E"/>
  </w:style>
  <w:style w:type="table" w:styleId="a3">
    <w:name w:val="Table Grid"/>
    <w:basedOn w:val="a1"/>
    <w:rsid w:val="00F4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F4067E"/>
  </w:style>
  <w:style w:type="table" w:customStyle="1" w:styleId="10">
    <w:name w:val="Сетка таблицы1"/>
    <w:basedOn w:val="a1"/>
    <w:next w:val="a3"/>
    <w:rsid w:val="00F4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20E6"/>
    <w:pPr>
      <w:spacing w:before="100" w:beforeAutospacing="1" w:after="119"/>
    </w:pPr>
  </w:style>
  <w:style w:type="character" w:customStyle="1" w:styleId="apple-converted-space">
    <w:name w:val="apple-converted-space"/>
    <w:basedOn w:val="a0"/>
    <w:uiPriority w:val="99"/>
    <w:rsid w:val="00CE25EF"/>
    <w:rPr>
      <w:rFonts w:cs="Times New Roman"/>
    </w:rPr>
  </w:style>
  <w:style w:type="character" w:styleId="a5">
    <w:name w:val="Emphasis"/>
    <w:basedOn w:val="a0"/>
    <w:uiPriority w:val="99"/>
    <w:qFormat/>
    <w:rsid w:val="00CE25EF"/>
    <w:rPr>
      <w:rFonts w:cs="Times New Roman"/>
      <w:i/>
      <w:iCs/>
    </w:rPr>
  </w:style>
  <w:style w:type="character" w:styleId="a6">
    <w:name w:val="Hyperlink"/>
    <w:basedOn w:val="a0"/>
    <w:uiPriority w:val="99"/>
    <w:rsid w:val="00CE25E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CE25EF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CE25EF"/>
    <w:rPr>
      <w:rFonts w:cs="Times New Roman"/>
    </w:rPr>
  </w:style>
  <w:style w:type="paragraph" w:styleId="a8">
    <w:name w:val="List Paragraph"/>
    <w:basedOn w:val="a"/>
    <w:uiPriority w:val="99"/>
    <w:qFormat/>
    <w:rsid w:val="00CE25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4067E"/>
  </w:style>
  <w:style w:type="table" w:styleId="a3">
    <w:name w:val="Table Grid"/>
    <w:basedOn w:val="a1"/>
    <w:rsid w:val="00F4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F4067E"/>
  </w:style>
  <w:style w:type="table" w:customStyle="1" w:styleId="10">
    <w:name w:val="Сетка таблицы1"/>
    <w:basedOn w:val="a1"/>
    <w:next w:val="a3"/>
    <w:rsid w:val="00F4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20E6"/>
    <w:pPr>
      <w:spacing w:before="100" w:beforeAutospacing="1" w:after="119"/>
    </w:pPr>
  </w:style>
  <w:style w:type="character" w:customStyle="1" w:styleId="apple-converted-space">
    <w:name w:val="apple-converted-space"/>
    <w:basedOn w:val="a0"/>
    <w:uiPriority w:val="99"/>
    <w:rsid w:val="00CE25EF"/>
    <w:rPr>
      <w:rFonts w:cs="Times New Roman"/>
    </w:rPr>
  </w:style>
  <w:style w:type="character" w:styleId="a5">
    <w:name w:val="Emphasis"/>
    <w:basedOn w:val="a0"/>
    <w:uiPriority w:val="99"/>
    <w:qFormat/>
    <w:rsid w:val="00CE25EF"/>
    <w:rPr>
      <w:rFonts w:cs="Times New Roman"/>
      <w:i/>
      <w:iCs/>
    </w:rPr>
  </w:style>
  <w:style w:type="character" w:styleId="a6">
    <w:name w:val="Hyperlink"/>
    <w:basedOn w:val="a0"/>
    <w:uiPriority w:val="99"/>
    <w:rsid w:val="00CE25E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CE25EF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CE25EF"/>
    <w:rPr>
      <w:rFonts w:cs="Times New Roman"/>
    </w:rPr>
  </w:style>
  <w:style w:type="paragraph" w:styleId="a8">
    <w:name w:val="List Paragraph"/>
    <w:basedOn w:val="a"/>
    <w:uiPriority w:val="99"/>
    <w:qFormat/>
    <w:rsid w:val="00CE25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doc.ru/docs/laws/N63-f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Malinskiy</dc:creator>
  <cp:lastModifiedBy>Чудова Надежда Александровна</cp:lastModifiedBy>
  <cp:revision>8</cp:revision>
  <dcterms:created xsi:type="dcterms:W3CDTF">2022-01-07T16:24:00Z</dcterms:created>
  <dcterms:modified xsi:type="dcterms:W3CDTF">2024-02-07T08:47:00Z</dcterms:modified>
</cp:coreProperties>
</file>