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D0AA3" w14:textId="77777777" w:rsidR="0005390B" w:rsidRPr="0005390B" w:rsidRDefault="0005390B" w:rsidP="0005390B">
      <w:pPr>
        <w:spacing w:line="276" w:lineRule="auto"/>
        <w:ind w:firstLine="709"/>
        <w:contextualSpacing/>
        <w:jc w:val="center"/>
        <w:rPr>
          <w:b/>
          <w:sz w:val="28"/>
          <w:szCs w:val="28"/>
        </w:rPr>
      </w:pPr>
      <w:r w:rsidRPr="0005390B">
        <w:rPr>
          <w:b/>
          <w:sz w:val="28"/>
          <w:szCs w:val="28"/>
        </w:rPr>
        <w:t>Примерные оценочные материалы, применяемые при проведении</w:t>
      </w:r>
    </w:p>
    <w:p w14:paraId="28FDCDEE" w14:textId="68924F16" w:rsidR="0005390B" w:rsidRPr="0005390B" w:rsidRDefault="0005390B" w:rsidP="0005390B">
      <w:pPr>
        <w:spacing w:line="276" w:lineRule="auto"/>
        <w:ind w:firstLine="709"/>
        <w:contextualSpacing/>
        <w:jc w:val="center"/>
        <w:rPr>
          <w:b/>
          <w:sz w:val="28"/>
          <w:szCs w:val="28"/>
        </w:rPr>
      </w:pPr>
      <w:r>
        <w:rPr>
          <w:b/>
          <w:sz w:val="28"/>
          <w:szCs w:val="28"/>
        </w:rPr>
        <w:t>Текущего контроля по дисциплине</w:t>
      </w:r>
      <w:r w:rsidRPr="0005390B">
        <w:rPr>
          <w:b/>
          <w:sz w:val="28"/>
          <w:szCs w:val="28"/>
        </w:rPr>
        <w:t xml:space="preserve"> (модулю)</w:t>
      </w:r>
      <w:r w:rsidRPr="0005390B">
        <w:rPr>
          <w:b/>
          <w:sz w:val="28"/>
          <w:szCs w:val="28"/>
        </w:rPr>
        <w:br/>
      </w:r>
    </w:p>
    <w:p w14:paraId="2BD1FE93" w14:textId="2E77CC1C" w:rsidR="0005390B" w:rsidRPr="00C07861" w:rsidRDefault="00C07861" w:rsidP="00C07861">
      <w:pPr>
        <w:pStyle w:val="a9"/>
        <w:spacing w:line="480" w:lineRule="auto"/>
        <w:jc w:val="center"/>
        <w:rPr>
          <w:b/>
          <w:bCs/>
          <w:sz w:val="28"/>
          <w:szCs w:val="28"/>
        </w:rPr>
      </w:pPr>
      <w:r w:rsidRPr="00C07861">
        <w:rPr>
          <w:b/>
          <w:bCs/>
          <w:sz w:val="28"/>
          <w:szCs w:val="28"/>
        </w:rPr>
        <w:t>«</w:t>
      </w:r>
      <w:r w:rsidR="00B95C8F">
        <w:rPr>
          <w:b/>
          <w:bCs/>
          <w:sz w:val="28"/>
          <w:szCs w:val="28"/>
        </w:rPr>
        <w:t>Управление человеческим капиталом</w:t>
      </w:r>
      <w:r w:rsidR="0005390B" w:rsidRPr="00C07861">
        <w:rPr>
          <w:b/>
          <w:bCs/>
          <w:sz w:val="28"/>
          <w:szCs w:val="28"/>
        </w:rPr>
        <w:t>»</w:t>
      </w:r>
    </w:p>
    <w:p w14:paraId="32202272" w14:textId="77777777" w:rsidR="0005390B" w:rsidRPr="0005390B" w:rsidRDefault="0005390B" w:rsidP="0005390B">
      <w:pPr>
        <w:spacing w:line="276" w:lineRule="auto"/>
        <w:ind w:firstLine="709"/>
        <w:contextualSpacing/>
        <w:jc w:val="center"/>
        <w:rPr>
          <w:sz w:val="28"/>
          <w:szCs w:val="28"/>
        </w:rPr>
      </w:pPr>
    </w:p>
    <w:p w14:paraId="15D64F7A" w14:textId="6730E43C" w:rsidR="0005390B" w:rsidRPr="0005390B" w:rsidRDefault="0005390B" w:rsidP="0005390B">
      <w:pPr>
        <w:spacing w:line="276" w:lineRule="auto"/>
        <w:contextualSpacing/>
        <w:jc w:val="both"/>
        <w:rPr>
          <w:sz w:val="28"/>
          <w:szCs w:val="28"/>
        </w:rPr>
      </w:pPr>
      <w:r w:rsidRPr="0005390B">
        <w:rPr>
          <w:sz w:val="28"/>
          <w:szCs w:val="28"/>
        </w:rPr>
        <w:tab/>
        <w:t>При проведении промежуточной аттестации обучающемуся предлаг</w:t>
      </w:r>
      <w:r>
        <w:rPr>
          <w:sz w:val="28"/>
          <w:szCs w:val="28"/>
        </w:rPr>
        <w:t>ается дать ответы на 10</w:t>
      </w:r>
      <w:r w:rsidRPr="0005390B">
        <w:rPr>
          <w:sz w:val="28"/>
          <w:szCs w:val="28"/>
        </w:rPr>
        <w:t xml:space="preserve"> тестовых заданий из нижеприведенного списка.</w:t>
      </w:r>
    </w:p>
    <w:p w14:paraId="59B3A98D" w14:textId="77777777" w:rsidR="0005390B" w:rsidRPr="0005390B" w:rsidRDefault="0005390B" w:rsidP="0005390B">
      <w:pPr>
        <w:spacing w:line="276" w:lineRule="auto"/>
        <w:contextualSpacing/>
        <w:jc w:val="both"/>
        <w:rPr>
          <w:sz w:val="28"/>
          <w:szCs w:val="28"/>
        </w:rPr>
      </w:pPr>
    </w:p>
    <w:p w14:paraId="5C7C62D5" w14:textId="77777777" w:rsidR="0005390B" w:rsidRPr="0005390B" w:rsidRDefault="0005390B" w:rsidP="0005390B">
      <w:pPr>
        <w:spacing w:line="276" w:lineRule="auto"/>
        <w:contextualSpacing/>
        <w:jc w:val="center"/>
        <w:rPr>
          <w:sz w:val="28"/>
          <w:szCs w:val="28"/>
        </w:rPr>
      </w:pPr>
      <w:r w:rsidRPr="0005390B">
        <w:rPr>
          <w:sz w:val="28"/>
          <w:szCs w:val="28"/>
        </w:rPr>
        <w:t>Примерный перечень тестовых заданий</w:t>
      </w:r>
    </w:p>
    <w:p w14:paraId="491C3BAF" w14:textId="77777777" w:rsidR="006107FC" w:rsidRPr="001265BC" w:rsidRDefault="006107FC" w:rsidP="006107FC">
      <w:pPr>
        <w:rPr>
          <w:color w:val="000000"/>
          <w:szCs w:val="24"/>
        </w:rPr>
      </w:pPr>
    </w:p>
    <w:p w14:paraId="03B38E27" w14:textId="77777777" w:rsidR="00B95C8F" w:rsidRDefault="00B95C8F" w:rsidP="00B95C8F">
      <w:pPr>
        <w:spacing w:after="200" w:line="276" w:lineRule="auto"/>
        <w:jc w:val="center"/>
        <w:rPr>
          <w:b/>
          <w:sz w:val="28"/>
          <w:szCs w:val="24"/>
        </w:rPr>
      </w:pPr>
      <w:r>
        <w:rPr>
          <w:b/>
          <w:sz w:val="28"/>
        </w:rPr>
        <w:t>Примерный перечень</w:t>
      </w:r>
      <w:r>
        <w:rPr>
          <w:b/>
          <w:sz w:val="28"/>
          <w:szCs w:val="24"/>
        </w:rPr>
        <w:t xml:space="preserve"> заданий в тестовой форме для текущего контроля и промежуточной аттестации</w:t>
      </w:r>
    </w:p>
    <w:p w14:paraId="1A612D1C" w14:textId="77777777" w:rsidR="00B95C8F" w:rsidRPr="00BD33DE" w:rsidRDefault="00B95C8F" w:rsidP="00B95C8F">
      <w:pPr>
        <w:rPr>
          <w:b/>
        </w:rPr>
      </w:pPr>
      <w:r w:rsidRPr="00BD33DE">
        <w:rPr>
          <w:b/>
        </w:rPr>
        <w:t xml:space="preserve">1. Человеческий капитал может: </w:t>
      </w:r>
    </w:p>
    <w:p w14:paraId="1D0C54D4" w14:textId="77777777" w:rsidR="00B95C8F" w:rsidRPr="00BD33DE" w:rsidRDefault="00B95C8F" w:rsidP="00B95C8F">
      <w:r w:rsidRPr="00BD33DE">
        <w:t xml:space="preserve">а) изнашиваться; </w:t>
      </w:r>
    </w:p>
    <w:p w14:paraId="7D1F11B1" w14:textId="77777777" w:rsidR="00B95C8F" w:rsidRPr="00BD33DE" w:rsidRDefault="00B95C8F" w:rsidP="00B95C8F">
      <w:r w:rsidRPr="00BD33DE">
        <w:t>б) накапливаться;</w:t>
      </w:r>
    </w:p>
    <w:p w14:paraId="2BF6BAD9" w14:textId="77777777" w:rsidR="00B95C8F" w:rsidRPr="00BD33DE" w:rsidRDefault="00B95C8F" w:rsidP="00B95C8F">
      <w:r w:rsidRPr="00BD33DE">
        <w:t xml:space="preserve">в) приносить высокий доход; </w:t>
      </w:r>
    </w:p>
    <w:p w14:paraId="336AE0F0" w14:textId="77777777" w:rsidR="00B95C8F" w:rsidRPr="00BD33DE" w:rsidRDefault="00B95C8F" w:rsidP="00B95C8F">
      <w:r w:rsidRPr="00BD33DE">
        <w:t xml:space="preserve">г) ничего из перечисленного; </w:t>
      </w:r>
    </w:p>
    <w:p w14:paraId="26442351" w14:textId="77777777" w:rsidR="00B95C8F" w:rsidRPr="00BD33DE" w:rsidRDefault="00B95C8F" w:rsidP="00B95C8F">
      <w:r w:rsidRPr="00BD33DE">
        <w:t xml:space="preserve">д) а, б, в. </w:t>
      </w:r>
    </w:p>
    <w:p w14:paraId="1F0BA2E2" w14:textId="77777777" w:rsidR="00B95C8F" w:rsidRPr="00BD33DE" w:rsidRDefault="00B95C8F" w:rsidP="00B95C8F">
      <w:pPr>
        <w:rPr>
          <w:b/>
        </w:rPr>
      </w:pPr>
    </w:p>
    <w:p w14:paraId="1C748462" w14:textId="77777777" w:rsidR="00B95C8F" w:rsidRPr="00BD33DE" w:rsidRDefault="00B95C8F" w:rsidP="00B95C8F">
      <w:pPr>
        <w:rPr>
          <w:b/>
        </w:rPr>
      </w:pPr>
      <w:r w:rsidRPr="00BD33DE">
        <w:rPr>
          <w:b/>
        </w:rPr>
        <w:t xml:space="preserve">2. Человеческий капитал формируется под воздействием факторов: </w:t>
      </w:r>
    </w:p>
    <w:p w14:paraId="3D0753A2" w14:textId="77777777" w:rsidR="00B95C8F" w:rsidRPr="00BD33DE" w:rsidRDefault="00B95C8F" w:rsidP="00B95C8F">
      <w:r w:rsidRPr="00BD33DE">
        <w:t xml:space="preserve">а) экономических; </w:t>
      </w:r>
    </w:p>
    <w:p w14:paraId="5D2031E3" w14:textId="77777777" w:rsidR="00B95C8F" w:rsidRPr="00BD33DE" w:rsidRDefault="00B95C8F" w:rsidP="00B95C8F">
      <w:r w:rsidRPr="00BD33DE">
        <w:t xml:space="preserve">б) социальных; </w:t>
      </w:r>
    </w:p>
    <w:p w14:paraId="3726A89B" w14:textId="77777777" w:rsidR="00B95C8F" w:rsidRPr="00BD33DE" w:rsidRDefault="00B95C8F" w:rsidP="00B95C8F">
      <w:r w:rsidRPr="00BD33DE">
        <w:t xml:space="preserve">в) политических; </w:t>
      </w:r>
    </w:p>
    <w:p w14:paraId="611F25A9" w14:textId="77777777" w:rsidR="00B95C8F" w:rsidRPr="00BD33DE" w:rsidRDefault="00B95C8F" w:rsidP="00B95C8F">
      <w:r w:rsidRPr="00BD33DE">
        <w:t xml:space="preserve">г) всех перечисленных. </w:t>
      </w:r>
    </w:p>
    <w:p w14:paraId="02F4BF0E" w14:textId="77777777" w:rsidR="00B95C8F" w:rsidRPr="00BD33DE" w:rsidRDefault="00B95C8F" w:rsidP="00B95C8F"/>
    <w:p w14:paraId="02523CD4" w14:textId="77777777" w:rsidR="00B95C8F" w:rsidRPr="00BD33DE" w:rsidRDefault="00B95C8F" w:rsidP="00B95C8F">
      <w:pPr>
        <w:rPr>
          <w:b/>
        </w:rPr>
      </w:pPr>
      <w:r w:rsidRPr="00BD33DE">
        <w:rPr>
          <w:b/>
        </w:rPr>
        <w:t xml:space="preserve">3. Человеческий капитал – это: </w:t>
      </w:r>
    </w:p>
    <w:p w14:paraId="27F44219" w14:textId="77777777" w:rsidR="00B95C8F" w:rsidRPr="00BD33DE" w:rsidRDefault="00B95C8F" w:rsidP="00B95C8F">
      <w:r w:rsidRPr="00BD33DE">
        <w:t xml:space="preserve">а) стоимость рабочей силы; </w:t>
      </w:r>
    </w:p>
    <w:p w14:paraId="60988295" w14:textId="77777777" w:rsidR="00B95C8F" w:rsidRPr="00BD33DE" w:rsidRDefault="00B95C8F" w:rsidP="00B95C8F">
      <w:r w:rsidRPr="00BD33DE">
        <w:t xml:space="preserve">б) ценность человека; </w:t>
      </w:r>
    </w:p>
    <w:p w14:paraId="55D66798" w14:textId="77777777" w:rsidR="00B95C8F" w:rsidRPr="00BD33DE" w:rsidRDefault="00B95C8F" w:rsidP="00B95C8F">
      <w:r w:rsidRPr="00BD33DE">
        <w:t xml:space="preserve">в) стоимость жизни; </w:t>
      </w:r>
    </w:p>
    <w:p w14:paraId="1D51076A" w14:textId="77777777" w:rsidR="00B95C8F" w:rsidRPr="00BD33DE" w:rsidRDefault="00B95C8F" w:rsidP="00B95C8F">
      <w:r w:rsidRPr="00BD33DE">
        <w:t xml:space="preserve">г) все перечисленные; </w:t>
      </w:r>
    </w:p>
    <w:p w14:paraId="48963524" w14:textId="77777777" w:rsidR="00B95C8F" w:rsidRPr="00BD33DE" w:rsidRDefault="00B95C8F" w:rsidP="00B95C8F">
      <w:r w:rsidRPr="00BD33DE">
        <w:t>д) ничего из перечисленного</w:t>
      </w:r>
    </w:p>
    <w:p w14:paraId="4581726E" w14:textId="77777777" w:rsidR="00B95C8F" w:rsidRPr="00BD33DE" w:rsidRDefault="00B95C8F" w:rsidP="00B95C8F"/>
    <w:p w14:paraId="120FC353" w14:textId="77777777" w:rsidR="00B95C8F" w:rsidRPr="00BD33DE" w:rsidRDefault="00B95C8F" w:rsidP="00B95C8F">
      <w:pPr>
        <w:rPr>
          <w:b/>
        </w:rPr>
      </w:pPr>
      <w:r w:rsidRPr="00BD33DE">
        <w:rPr>
          <w:b/>
        </w:rPr>
        <w:t xml:space="preserve">4. Комбинированный метод оценки человеческого капитала был предложен: </w:t>
      </w:r>
    </w:p>
    <w:p w14:paraId="01C50712" w14:textId="77777777" w:rsidR="00B95C8F" w:rsidRPr="00BD33DE" w:rsidRDefault="00B95C8F" w:rsidP="00B95C8F">
      <w:r w:rsidRPr="00BD33DE">
        <w:t xml:space="preserve">а) Э. </w:t>
      </w:r>
      <w:proofErr w:type="spellStart"/>
      <w:r w:rsidRPr="00BD33DE">
        <w:t>Энгелем</w:t>
      </w:r>
      <w:proofErr w:type="spellEnd"/>
      <w:r w:rsidRPr="00BD33DE">
        <w:t xml:space="preserve">; </w:t>
      </w:r>
    </w:p>
    <w:p w14:paraId="7EACEEB0" w14:textId="77777777" w:rsidR="00B95C8F" w:rsidRPr="00BD33DE" w:rsidRDefault="00B95C8F" w:rsidP="00B95C8F">
      <w:r w:rsidRPr="00BD33DE">
        <w:t xml:space="preserve">б) Т. </w:t>
      </w:r>
      <w:proofErr w:type="spellStart"/>
      <w:r w:rsidRPr="00BD33DE">
        <w:t>Витстейном</w:t>
      </w:r>
      <w:proofErr w:type="spellEnd"/>
      <w:r w:rsidRPr="00BD33DE">
        <w:t xml:space="preserve">; </w:t>
      </w:r>
    </w:p>
    <w:p w14:paraId="4B4DDC23" w14:textId="77777777" w:rsidR="00B95C8F" w:rsidRPr="00BD33DE" w:rsidRDefault="00B95C8F" w:rsidP="00B95C8F">
      <w:r w:rsidRPr="00BD33DE">
        <w:t xml:space="preserve">в) Г. Беккером. </w:t>
      </w:r>
    </w:p>
    <w:p w14:paraId="05030169" w14:textId="77777777" w:rsidR="00B95C8F" w:rsidRPr="00BD33DE" w:rsidRDefault="00B95C8F" w:rsidP="00B95C8F">
      <w:r w:rsidRPr="00BD33DE">
        <w:t>г) Е. Дятловым</w:t>
      </w:r>
    </w:p>
    <w:p w14:paraId="5F59D2B0" w14:textId="77777777" w:rsidR="00B95C8F" w:rsidRPr="00BD33DE" w:rsidRDefault="00B95C8F" w:rsidP="00B95C8F">
      <w:pPr>
        <w:widowControl w:val="0"/>
        <w:autoSpaceDE w:val="0"/>
        <w:autoSpaceDN w:val="0"/>
        <w:adjustRightInd w:val="0"/>
        <w:jc w:val="both"/>
        <w:rPr>
          <w:b/>
        </w:rPr>
      </w:pPr>
    </w:p>
    <w:p w14:paraId="13F496F6" w14:textId="77777777" w:rsidR="00B95C8F" w:rsidRPr="00BD33DE" w:rsidRDefault="00B95C8F" w:rsidP="00B95C8F">
      <w:pPr>
        <w:rPr>
          <w:b/>
        </w:rPr>
      </w:pPr>
      <w:r w:rsidRPr="00BD33DE">
        <w:rPr>
          <w:b/>
        </w:rPr>
        <w:t xml:space="preserve">5. Инвестиции в человеческий капитал предполагают затраты на: </w:t>
      </w:r>
    </w:p>
    <w:p w14:paraId="295019DC" w14:textId="77777777" w:rsidR="00B95C8F" w:rsidRPr="00BD33DE" w:rsidRDefault="00B95C8F" w:rsidP="00B95C8F">
      <w:r w:rsidRPr="00BD33DE">
        <w:t xml:space="preserve">а) получение образования; </w:t>
      </w:r>
    </w:p>
    <w:p w14:paraId="00FCD322" w14:textId="77777777" w:rsidR="00B95C8F" w:rsidRPr="00BD33DE" w:rsidRDefault="00B95C8F" w:rsidP="00B95C8F">
      <w:r w:rsidRPr="00BD33DE">
        <w:t xml:space="preserve">б) медицинские услуги; </w:t>
      </w:r>
    </w:p>
    <w:p w14:paraId="7E3C7A64" w14:textId="77777777" w:rsidR="00B95C8F" w:rsidRPr="00BD33DE" w:rsidRDefault="00B95C8F" w:rsidP="00B95C8F">
      <w:r w:rsidRPr="00BD33DE">
        <w:t xml:space="preserve">в) поиск информации; </w:t>
      </w:r>
    </w:p>
    <w:p w14:paraId="713053A0" w14:textId="77777777" w:rsidR="00B95C8F" w:rsidRPr="00BD33DE" w:rsidRDefault="00B95C8F" w:rsidP="00B95C8F">
      <w:r w:rsidRPr="00BD33DE">
        <w:t xml:space="preserve">г) мобильность; </w:t>
      </w:r>
    </w:p>
    <w:p w14:paraId="66050BE5" w14:textId="77777777" w:rsidR="00B95C8F" w:rsidRPr="00BD33DE" w:rsidRDefault="00B95C8F" w:rsidP="00B95C8F">
      <w:r w:rsidRPr="00BD33DE">
        <w:t xml:space="preserve">д) все перечисленное; </w:t>
      </w:r>
    </w:p>
    <w:p w14:paraId="6AA64A3F" w14:textId="77777777" w:rsidR="00B95C8F" w:rsidRPr="00BD33DE" w:rsidRDefault="00B95C8F" w:rsidP="00B95C8F">
      <w:r w:rsidRPr="00BD33DE">
        <w:t>е) ничего из перечисленного</w:t>
      </w:r>
    </w:p>
    <w:p w14:paraId="087B4EF9" w14:textId="77777777" w:rsidR="00B95C8F" w:rsidRPr="00BD33DE" w:rsidRDefault="00B95C8F" w:rsidP="00B95C8F">
      <w:pPr>
        <w:widowControl w:val="0"/>
        <w:autoSpaceDE w:val="0"/>
        <w:autoSpaceDN w:val="0"/>
        <w:adjustRightInd w:val="0"/>
        <w:jc w:val="both"/>
        <w:rPr>
          <w:b/>
        </w:rPr>
      </w:pPr>
    </w:p>
    <w:p w14:paraId="7D915223" w14:textId="77777777" w:rsidR="00B95C8F" w:rsidRPr="00BD33DE" w:rsidRDefault="00B95C8F" w:rsidP="00B95C8F">
      <w:pPr>
        <w:rPr>
          <w:b/>
        </w:rPr>
      </w:pPr>
      <w:r w:rsidRPr="00BD33DE">
        <w:rPr>
          <w:b/>
        </w:rPr>
        <w:t>6. Распространенной формой индивидуального инвестирования в человеческий капитал является:</w:t>
      </w:r>
    </w:p>
    <w:p w14:paraId="4B0904F2" w14:textId="77777777" w:rsidR="00B95C8F" w:rsidRPr="00BD33DE" w:rsidRDefault="00B95C8F" w:rsidP="00B95C8F">
      <w:r w:rsidRPr="00BD33DE">
        <w:lastRenderedPageBreak/>
        <w:t xml:space="preserve">а) медицинское страхование; </w:t>
      </w:r>
    </w:p>
    <w:p w14:paraId="340F980C" w14:textId="77777777" w:rsidR="00B95C8F" w:rsidRPr="00BD33DE" w:rsidRDefault="00B95C8F" w:rsidP="00B95C8F">
      <w:r w:rsidRPr="00BD33DE">
        <w:t xml:space="preserve">б) оплата медицинских услуг; </w:t>
      </w:r>
    </w:p>
    <w:p w14:paraId="5548DFEC" w14:textId="77777777" w:rsidR="00B95C8F" w:rsidRPr="00BD33DE" w:rsidRDefault="00B95C8F" w:rsidP="00B95C8F">
      <w:r w:rsidRPr="00BD33DE">
        <w:t xml:space="preserve">в) рекреационные расходы; </w:t>
      </w:r>
    </w:p>
    <w:p w14:paraId="67C33939" w14:textId="77777777" w:rsidR="00B95C8F" w:rsidRPr="00BD33DE" w:rsidRDefault="00B95C8F" w:rsidP="00B95C8F">
      <w:r w:rsidRPr="00BD33DE">
        <w:t xml:space="preserve">г) все перечисленное; </w:t>
      </w:r>
    </w:p>
    <w:p w14:paraId="47772D67" w14:textId="77777777" w:rsidR="00B95C8F" w:rsidRPr="00BD33DE" w:rsidRDefault="00B95C8F" w:rsidP="00B95C8F">
      <w:r w:rsidRPr="00BD33DE">
        <w:t xml:space="preserve">д) ничего из перечисленного. </w:t>
      </w:r>
    </w:p>
    <w:p w14:paraId="42159F43" w14:textId="77777777" w:rsidR="00B95C8F" w:rsidRPr="00BD33DE" w:rsidRDefault="00B95C8F" w:rsidP="00B95C8F">
      <w:pPr>
        <w:widowControl w:val="0"/>
        <w:autoSpaceDE w:val="0"/>
        <w:autoSpaceDN w:val="0"/>
        <w:adjustRightInd w:val="0"/>
        <w:jc w:val="both"/>
        <w:rPr>
          <w:b/>
        </w:rPr>
      </w:pPr>
    </w:p>
    <w:p w14:paraId="528B94D2" w14:textId="77777777" w:rsidR="00B95C8F" w:rsidRPr="00BD33DE" w:rsidRDefault="00B95C8F" w:rsidP="00B95C8F">
      <w:pPr>
        <w:jc w:val="both"/>
        <w:rPr>
          <w:b/>
        </w:rPr>
      </w:pPr>
      <w:r w:rsidRPr="00BD33DE">
        <w:rPr>
          <w:b/>
        </w:rPr>
        <w:t>7. Деловая репутация организации может определяться как разница между:</w:t>
      </w:r>
    </w:p>
    <w:p w14:paraId="4FD92111" w14:textId="77777777" w:rsidR="00B95C8F" w:rsidRPr="00BD33DE" w:rsidRDefault="00B95C8F" w:rsidP="00B95C8F">
      <w:r w:rsidRPr="00BD33DE">
        <w:t>а) покупной ценой организации и стоимостью по бухгалтерскому балансу всех ее активов;</w:t>
      </w:r>
    </w:p>
    <w:p w14:paraId="57D66EC7" w14:textId="77777777" w:rsidR="00B95C8F" w:rsidRPr="00BD33DE" w:rsidRDefault="00B95C8F" w:rsidP="00B95C8F">
      <w:r w:rsidRPr="00BD33DE">
        <w:t>б) покупной ценой организации и стоимостью по бухгалтерскому балансу всех ее активов и обязательств;</w:t>
      </w:r>
    </w:p>
    <w:p w14:paraId="5864ADD2" w14:textId="77777777" w:rsidR="00B95C8F" w:rsidRPr="00BD33DE" w:rsidRDefault="00B95C8F" w:rsidP="00B95C8F">
      <w:r w:rsidRPr="00BD33DE">
        <w:t>в) покупной ценой, уплачиваемой покупателем, и оценочной стоимостью проданной организации.</w:t>
      </w:r>
    </w:p>
    <w:p w14:paraId="296D2FDA" w14:textId="77777777" w:rsidR="00B95C8F" w:rsidRPr="00BD33DE" w:rsidRDefault="00B95C8F" w:rsidP="00B95C8F">
      <w:pPr>
        <w:widowControl w:val="0"/>
        <w:jc w:val="both"/>
      </w:pPr>
    </w:p>
    <w:p w14:paraId="5CD17A83" w14:textId="77777777" w:rsidR="00B95C8F" w:rsidRPr="00BD33DE" w:rsidRDefault="00B95C8F" w:rsidP="00B95C8F">
      <w:pPr>
        <w:widowControl w:val="0"/>
        <w:jc w:val="both"/>
        <w:rPr>
          <w:b/>
        </w:rPr>
      </w:pPr>
      <w:r w:rsidRPr="00BD33DE">
        <w:rPr>
          <w:b/>
        </w:rPr>
        <w:t>8. В состав интеллектуальной собственности входят:</w:t>
      </w:r>
    </w:p>
    <w:p w14:paraId="6B55D5E5" w14:textId="77777777" w:rsidR="00B95C8F" w:rsidRPr="00BD33DE" w:rsidRDefault="00B95C8F" w:rsidP="00B95C8F">
      <w:pPr>
        <w:widowControl w:val="0"/>
        <w:jc w:val="both"/>
      </w:pPr>
      <w:r w:rsidRPr="00BD33DE">
        <w:t>а) деловая репутация;</w:t>
      </w:r>
    </w:p>
    <w:p w14:paraId="56FB9805" w14:textId="77777777" w:rsidR="00B95C8F" w:rsidRPr="00BD33DE" w:rsidRDefault="00B95C8F" w:rsidP="00B95C8F">
      <w:pPr>
        <w:widowControl w:val="0"/>
        <w:jc w:val="both"/>
      </w:pPr>
      <w:r w:rsidRPr="00BD33DE">
        <w:t>б) объекты промышленной собственности;</w:t>
      </w:r>
    </w:p>
    <w:p w14:paraId="0D03CBF7" w14:textId="77777777" w:rsidR="00B95C8F" w:rsidRPr="00BD33DE" w:rsidRDefault="00B95C8F" w:rsidP="00B95C8F">
      <w:pPr>
        <w:widowControl w:val="0"/>
        <w:jc w:val="both"/>
      </w:pPr>
      <w:r w:rsidRPr="00BD33DE">
        <w:t>в) объекты авторского права;</w:t>
      </w:r>
    </w:p>
    <w:p w14:paraId="65B47588" w14:textId="77777777" w:rsidR="00B95C8F" w:rsidRPr="00BD33DE" w:rsidRDefault="00B95C8F" w:rsidP="00B95C8F">
      <w:pPr>
        <w:widowControl w:val="0"/>
        <w:jc w:val="both"/>
      </w:pPr>
      <w:r w:rsidRPr="00BD33DE">
        <w:t>г) нетрадиционные объекты правовой охраны различных объектов интеллектуальной собственности;</w:t>
      </w:r>
    </w:p>
    <w:p w14:paraId="570DC217" w14:textId="77777777" w:rsidR="00B95C8F" w:rsidRPr="00BD33DE" w:rsidRDefault="00B95C8F" w:rsidP="00B95C8F">
      <w:pPr>
        <w:widowControl w:val="0"/>
        <w:jc w:val="both"/>
      </w:pPr>
      <w:r w:rsidRPr="00BD33DE">
        <w:t>д) коммерческая тайна.</w:t>
      </w:r>
    </w:p>
    <w:p w14:paraId="45DBC479" w14:textId="77777777" w:rsidR="00B95C8F" w:rsidRPr="00BD33DE" w:rsidRDefault="00B95C8F" w:rsidP="00B95C8F">
      <w:pPr>
        <w:jc w:val="both"/>
      </w:pPr>
    </w:p>
    <w:p w14:paraId="1B0D20D0" w14:textId="77777777" w:rsidR="00B95C8F" w:rsidRPr="00BD33DE" w:rsidRDefault="00B95C8F" w:rsidP="00B95C8F">
      <w:pPr>
        <w:jc w:val="both"/>
        <w:rPr>
          <w:b/>
        </w:rPr>
      </w:pPr>
      <w:r w:rsidRPr="00BD33DE">
        <w:rPr>
          <w:b/>
        </w:rPr>
        <w:t>9. Роялти – это:</w:t>
      </w:r>
    </w:p>
    <w:p w14:paraId="61B090A5" w14:textId="77777777" w:rsidR="00B95C8F" w:rsidRPr="00BD33DE" w:rsidRDefault="00B95C8F" w:rsidP="00B95C8F">
      <w:pPr>
        <w:jc w:val="both"/>
      </w:pPr>
      <w:r w:rsidRPr="00BD33DE">
        <w:t>а) периодические отчисления по фиксированной ставке от объема реализуемой по лицензии продукции;</w:t>
      </w:r>
    </w:p>
    <w:p w14:paraId="4DA9F5EA" w14:textId="77777777" w:rsidR="00B95C8F" w:rsidRPr="00BD33DE" w:rsidRDefault="00B95C8F" w:rsidP="00B95C8F">
      <w:pPr>
        <w:jc w:val="both"/>
      </w:pPr>
      <w:r w:rsidRPr="00BD33DE">
        <w:t>б) договор, предусматривающий передачу лицензиату прав на использование объекта интеллектуальной собственности с сохранением за лицензиаром права на использование и права выдачи лицензии другим лицам;</w:t>
      </w:r>
    </w:p>
    <w:p w14:paraId="0C4BE209" w14:textId="77777777" w:rsidR="00B95C8F" w:rsidRPr="00BD33DE" w:rsidRDefault="00B95C8F" w:rsidP="00B95C8F">
      <w:pPr>
        <w:jc w:val="both"/>
      </w:pPr>
      <w:r w:rsidRPr="00BD33DE">
        <w:t>в) платеж, который выплачивается единовременно в момент начала коммерческой реализации.</w:t>
      </w:r>
    </w:p>
    <w:p w14:paraId="562B2672" w14:textId="77777777" w:rsidR="00B95C8F" w:rsidRPr="00BD33DE" w:rsidRDefault="00B95C8F" w:rsidP="00B95C8F">
      <w:pPr>
        <w:widowControl w:val="0"/>
        <w:jc w:val="both"/>
        <w:rPr>
          <w:b/>
        </w:rPr>
      </w:pPr>
    </w:p>
    <w:p w14:paraId="506EBF93" w14:textId="77777777" w:rsidR="00B95C8F" w:rsidRPr="00BD33DE" w:rsidRDefault="00B95C8F" w:rsidP="00B95C8F">
      <w:pPr>
        <w:jc w:val="both"/>
        <w:rPr>
          <w:b/>
        </w:rPr>
      </w:pPr>
      <w:r w:rsidRPr="00BD33DE">
        <w:rPr>
          <w:b/>
        </w:rPr>
        <w:t xml:space="preserve">10 Первым экономистом, кто выдвинул идею человеческого капитала, был: </w:t>
      </w:r>
    </w:p>
    <w:p w14:paraId="43B85447" w14:textId="77777777" w:rsidR="00B95C8F" w:rsidRPr="00BD33DE" w:rsidRDefault="00B95C8F" w:rsidP="00B95C8F">
      <w:pPr>
        <w:jc w:val="both"/>
      </w:pPr>
      <w:r w:rsidRPr="00BD33DE">
        <w:t>а) Т. Шульц;</w:t>
      </w:r>
    </w:p>
    <w:p w14:paraId="1185F486" w14:textId="77777777" w:rsidR="00B95C8F" w:rsidRPr="00BD33DE" w:rsidRDefault="00B95C8F" w:rsidP="00B95C8F">
      <w:pPr>
        <w:jc w:val="both"/>
      </w:pPr>
      <w:r w:rsidRPr="00BD33DE">
        <w:t xml:space="preserve">б) </w:t>
      </w:r>
      <w:proofErr w:type="spellStart"/>
      <w:r w:rsidRPr="00BD33DE">
        <w:t>М.Блауг</w:t>
      </w:r>
      <w:proofErr w:type="spellEnd"/>
      <w:r w:rsidRPr="00BD33DE">
        <w:t>;</w:t>
      </w:r>
    </w:p>
    <w:p w14:paraId="5B026C27" w14:textId="77777777" w:rsidR="00B95C8F" w:rsidRPr="00BD33DE" w:rsidRDefault="00B95C8F" w:rsidP="00B95C8F">
      <w:pPr>
        <w:jc w:val="both"/>
      </w:pPr>
      <w:r w:rsidRPr="00BD33DE">
        <w:t xml:space="preserve">в) </w:t>
      </w:r>
      <w:proofErr w:type="spellStart"/>
      <w:r w:rsidRPr="00BD33DE">
        <w:t>Кендрик</w:t>
      </w:r>
      <w:proofErr w:type="spellEnd"/>
    </w:p>
    <w:p w14:paraId="06FC0C35" w14:textId="77777777" w:rsidR="00B95C8F" w:rsidRPr="00BD33DE" w:rsidRDefault="00B95C8F" w:rsidP="00B95C8F">
      <w:pPr>
        <w:jc w:val="both"/>
      </w:pPr>
      <w:r w:rsidRPr="00BD33DE">
        <w:t xml:space="preserve">г) Э. </w:t>
      </w:r>
      <w:proofErr w:type="spellStart"/>
      <w:r w:rsidRPr="00BD33DE">
        <w:t>Энгель</w:t>
      </w:r>
      <w:proofErr w:type="spellEnd"/>
    </w:p>
    <w:p w14:paraId="0E6D0049" w14:textId="77777777" w:rsidR="00B95C8F" w:rsidRPr="00BD33DE" w:rsidRDefault="00B95C8F" w:rsidP="00B95C8F">
      <w:pPr>
        <w:jc w:val="both"/>
      </w:pPr>
    </w:p>
    <w:p w14:paraId="06B09863" w14:textId="77777777" w:rsidR="00B95C8F" w:rsidRPr="00BD33DE" w:rsidRDefault="00B95C8F" w:rsidP="00B95C8F">
      <w:pPr>
        <w:jc w:val="both"/>
        <w:rPr>
          <w:b/>
        </w:rPr>
      </w:pPr>
      <w:r w:rsidRPr="00BD33DE">
        <w:rPr>
          <w:b/>
        </w:rPr>
        <w:t xml:space="preserve">11. Разработка теории человеческого капитала играет важную роль в решении проблем: </w:t>
      </w:r>
    </w:p>
    <w:p w14:paraId="3FD2B35B" w14:textId="77777777" w:rsidR="00B95C8F" w:rsidRPr="00BD33DE" w:rsidRDefault="00B95C8F" w:rsidP="00B95C8F">
      <w:pPr>
        <w:jc w:val="both"/>
      </w:pPr>
      <w:r w:rsidRPr="00BD33DE">
        <w:t>а) неравенства доходов;</w:t>
      </w:r>
    </w:p>
    <w:p w14:paraId="1137760A" w14:textId="77777777" w:rsidR="00B95C8F" w:rsidRPr="00BD33DE" w:rsidRDefault="00B95C8F" w:rsidP="00B95C8F">
      <w:pPr>
        <w:jc w:val="both"/>
      </w:pPr>
      <w:r w:rsidRPr="00BD33DE">
        <w:t xml:space="preserve">б) дифференциации заработной платы; </w:t>
      </w:r>
    </w:p>
    <w:p w14:paraId="17B81828" w14:textId="77777777" w:rsidR="00B95C8F" w:rsidRPr="00BD33DE" w:rsidRDefault="00B95C8F" w:rsidP="00B95C8F">
      <w:pPr>
        <w:jc w:val="both"/>
      </w:pPr>
      <w:r w:rsidRPr="00BD33DE">
        <w:t xml:space="preserve">в) экономического роста; </w:t>
      </w:r>
    </w:p>
    <w:p w14:paraId="0C8364B1" w14:textId="77777777" w:rsidR="00B95C8F" w:rsidRPr="00BD33DE" w:rsidRDefault="00B95C8F" w:rsidP="00B95C8F">
      <w:pPr>
        <w:jc w:val="both"/>
      </w:pPr>
      <w:r w:rsidRPr="00BD33DE">
        <w:t xml:space="preserve">г) дискриминации на рынке труда; </w:t>
      </w:r>
    </w:p>
    <w:p w14:paraId="27BA8995" w14:textId="77777777" w:rsidR="00B95C8F" w:rsidRPr="00BD33DE" w:rsidRDefault="00B95C8F" w:rsidP="00B95C8F">
      <w:pPr>
        <w:jc w:val="both"/>
      </w:pPr>
      <w:r w:rsidRPr="00BD33DE">
        <w:t>в) все перечисленные</w:t>
      </w:r>
    </w:p>
    <w:p w14:paraId="3A3CE435" w14:textId="77777777" w:rsidR="00B95C8F" w:rsidRPr="00BD33DE" w:rsidRDefault="00B95C8F" w:rsidP="00B95C8F">
      <w:pPr>
        <w:widowControl w:val="0"/>
        <w:jc w:val="both"/>
        <w:rPr>
          <w:b/>
        </w:rPr>
      </w:pPr>
    </w:p>
    <w:p w14:paraId="4D0B9F3E" w14:textId="77777777" w:rsidR="00B95C8F" w:rsidRPr="00BD33DE" w:rsidRDefault="00B95C8F" w:rsidP="00B95C8F">
      <w:pPr>
        <w:autoSpaceDE w:val="0"/>
        <w:autoSpaceDN w:val="0"/>
        <w:adjustRightInd w:val="0"/>
        <w:rPr>
          <w:rFonts w:eastAsia="TimesNewRoman"/>
          <w:b/>
        </w:rPr>
      </w:pPr>
      <w:r w:rsidRPr="00BD33DE">
        <w:rPr>
          <w:rFonts w:eastAsia="TimesNewRoman"/>
          <w:b/>
        </w:rPr>
        <w:t>12. Какие положения, сформулированные Г. Беккером, являются истинными:</w:t>
      </w:r>
    </w:p>
    <w:p w14:paraId="51E8ED22" w14:textId="77777777" w:rsidR="00B95C8F" w:rsidRPr="00BD33DE" w:rsidRDefault="00B95C8F" w:rsidP="00B95C8F">
      <w:pPr>
        <w:autoSpaceDE w:val="0"/>
        <w:autoSpaceDN w:val="0"/>
        <w:adjustRightInd w:val="0"/>
        <w:rPr>
          <w:rFonts w:eastAsia="TimesNewRoman"/>
        </w:rPr>
      </w:pPr>
      <w:r w:rsidRPr="00BD33DE">
        <w:rPr>
          <w:rFonts w:eastAsia="TimesNewRoman"/>
        </w:rPr>
        <w:t>а) заработки обычно повышаются с возрастом, но затухающим</w:t>
      </w:r>
    </w:p>
    <w:p w14:paraId="6FDE027F" w14:textId="77777777" w:rsidR="00B95C8F" w:rsidRPr="00BD33DE" w:rsidRDefault="00B95C8F" w:rsidP="00B95C8F">
      <w:pPr>
        <w:autoSpaceDE w:val="0"/>
        <w:autoSpaceDN w:val="0"/>
        <w:adjustRightInd w:val="0"/>
        <w:rPr>
          <w:rFonts w:eastAsia="TimesNewRoman"/>
        </w:rPr>
      </w:pPr>
      <w:r w:rsidRPr="00BD33DE">
        <w:rPr>
          <w:rFonts w:eastAsia="TimesNewRoman"/>
        </w:rPr>
        <w:t>темпом; и темп их роста, и степень его замедления положительно связанны с уровнем здоровья;</w:t>
      </w:r>
    </w:p>
    <w:p w14:paraId="3312B77A" w14:textId="77777777" w:rsidR="00B95C8F" w:rsidRPr="00BD33DE" w:rsidRDefault="00B95C8F" w:rsidP="00B95C8F">
      <w:pPr>
        <w:autoSpaceDE w:val="0"/>
        <w:autoSpaceDN w:val="0"/>
        <w:adjustRightInd w:val="0"/>
        <w:rPr>
          <w:rFonts w:eastAsia="TimesNewRoman"/>
        </w:rPr>
      </w:pPr>
      <w:r w:rsidRPr="00BD33DE">
        <w:rPr>
          <w:rFonts w:eastAsia="TimesNewRoman"/>
        </w:rPr>
        <w:t>б) нормы безработицы положительно связаны с уровнем образования;</w:t>
      </w:r>
    </w:p>
    <w:p w14:paraId="7015882D" w14:textId="77777777" w:rsidR="00B95C8F" w:rsidRPr="00BD33DE" w:rsidRDefault="00B95C8F" w:rsidP="00B95C8F">
      <w:pPr>
        <w:autoSpaceDE w:val="0"/>
        <w:autoSpaceDN w:val="0"/>
        <w:adjustRightInd w:val="0"/>
        <w:rPr>
          <w:rFonts w:eastAsia="TimesNewRoman"/>
        </w:rPr>
      </w:pPr>
      <w:r w:rsidRPr="00BD33DE">
        <w:rPr>
          <w:rFonts w:eastAsia="TimesNewRoman"/>
        </w:rPr>
        <w:t>в) молодёжь чаще меняет место работы и получает более высокое образование и лучшую подготовку на производстве, чем лица пожилого возраста;</w:t>
      </w:r>
    </w:p>
    <w:p w14:paraId="051623C8" w14:textId="77777777" w:rsidR="00B95C8F" w:rsidRPr="00BD33DE" w:rsidRDefault="00B95C8F" w:rsidP="00B95C8F">
      <w:pPr>
        <w:autoSpaceDE w:val="0"/>
        <w:autoSpaceDN w:val="0"/>
        <w:adjustRightInd w:val="0"/>
        <w:rPr>
          <w:rFonts w:eastAsia="TimesNewRoman"/>
        </w:rPr>
      </w:pPr>
      <w:r w:rsidRPr="00BD33DE">
        <w:rPr>
          <w:rFonts w:eastAsia="TimesNewRoman"/>
        </w:rPr>
        <w:t>г) разделение труда ограничено размерами рынка;</w:t>
      </w:r>
    </w:p>
    <w:p w14:paraId="3D6765D4" w14:textId="77777777" w:rsidR="00B95C8F" w:rsidRPr="00BD33DE" w:rsidRDefault="00B95C8F" w:rsidP="00B95C8F">
      <w:pPr>
        <w:autoSpaceDE w:val="0"/>
        <w:autoSpaceDN w:val="0"/>
        <w:adjustRightInd w:val="0"/>
        <w:rPr>
          <w:rFonts w:eastAsia="TimesNewRoman"/>
        </w:rPr>
      </w:pPr>
      <w:r w:rsidRPr="00BD33DE">
        <w:rPr>
          <w:rFonts w:eastAsia="TimesNewRoman"/>
        </w:rPr>
        <w:t>д) типичный инвестор в человеческий капитал импульсивнее и по-</w:t>
      </w:r>
    </w:p>
    <w:p w14:paraId="42BA5C5E" w14:textId="77777777" w:rsidR="00B95C8F" w:rsidRPr="00BD33DE" w:rsidRDefault="00B95C8F" w:rsidP="00B95C8F">
      <w:pPr>
        <w:autoSpaceDE w:val="0"/>
        <w:autoSpaceDN w:val="0"/>
        <w:adjustRightInd w:val="0"/>
        <w:rPr>
          <w:lang w:eastAsia="x-none"/>
        </w:rPr>
      </w:pPr>
      <w:r w:rsidRPr="00BD33DE">
        <w:rPr>
          <w:rFonts w:eastAsia="TimesNewRoman"/>
        </w:rPr>
        <w:t>тому больше подвержен ошибкам, чем типичный инвестор в физический капитал.</w:t>
      </w:r>
    </w:p>
    <w:p w14:paraId="027660A3" w14:textId="77777777" w:rsidR="00B95C8F" w:rsidRPr="00BD33DE" w:rsidRDefault="00B95C8F" w:rsidP="00B95C8F">
      <w:pPr>
        <w:widowControl w:val="0"/>
        <w:autoSpaceDE w:val="0"/>
        <w:autoSpaceDN w:val="0"/>
        <w:adjustRightInd w:val="0"/>
        <w:jc w:val="both"/>
        <w:rPr>
          <w:b/>
        </w:rPr>
      </w:pPr>
    </w:p>
    <w:p w14:paraId="12660291" w14:textId="77777777" w:rsidR="00B95C8F" w:rsidRPr="00BD33DE" w:rsidRDefault="00B95C8F" w:rsidP="00B95C8F">
      <w:pPr>
        <w:widowControl w:val="0"/>
        <w:autoSpaceDE w:val="0"/>
        <w:autoSpaceDN w:val="0"/>
        <w:adjustRightInd w:val="0"/>
        <w:jc w:val="both"/>
        <w:rPr>
          <w:b/>
        </w:rPr>
      </w:pPr>
      <w:r w:rsidRPr="00BD33DE">
        <w:rPr>
          <w:b/>
        </w:rPr>
        <w:t>13. Какие направления из представленных ниже можно отнести к современным тенденциям в управлении персоналом</w:t>
      </w:r>
    </w:p>
    <w:p w14:paraId="6E7D34BD" w14:textId="77777777" w:rsidR="00B95C8F" w:rsidRPr="00BD33DE" w:rsidRDefault="00B95C8F" w:rsidP="00B95C8F">
      <w:pPr>
        <w:widowControl w:val="0"/>
        <w:autoSpaceDE w:val="0"/>
        <w:autoSpaceDN w:val="0"/>
        <w:adjustRightInd w:val="0"/>
        <w:jc w:val="both"/>
      </w:pPr>
      <w:r w:rsidRPr="00BD33DE">
        <w:t>А) внедрение информационных технологий</w:t>
      </w:r>
    </w:p>
    <w:p w14:paraId="545D331D" w14:textId="77777777" w:rsidR="00B95C8F" w:rsidRPr="00BD33DE" w:rsidRDefault="00B95C8F" w:rsidP="00B95C8F">
      <w:pPr>
        <w:widowControl w:val="0"/>
        <w:autoSpaceDE w:val="0"/>
        <w:autoSpaceDN w:val="0"/>
        <w:adjustRightInd w:val="0"/>
        <w:jc w:val="both"/>
      </w:pPr>
      <w:r w:rsidRPr="00BD33DE">
        <w:t xml:space="preserve">Б) в организациях делается акцент на </w:t>
      </w:r>
      <w:proofErr w:type="spellStart"/>
      <w:r w:rsidRPr="00BD33DE">
        <w:t>партисипативное</w:t>
      </w:r>
      <w:proofErr w:type="spellEnd"/>
      <w:r w:rsidRPr="00BD33DE">
        <w:t xml:space="preserve"> управление, которое предполагает повсеместный и строжайший контроль за деятельностью персонала</w:t>
      </w:r>
    </w:p>
    <w:p w14:paraId="167ED480" w14:textId="77777777" w:rsidR="00B95C8F" w:rsidRPr="00BD33DE" w:rsidRDefault="00B95C8F" w:rsidP="00B95C8F">
      <w:pPr>
        <w:widowControl w:val="0"/>
        <w:autoSpaceDE w:val="0"/>
        <w:autoSpaceDN w:val="0"/>
        <w:adjustRightInd w:val="0"/>
        <w:jc w:val="both"/>
      </w:pPr>
      <w:r w:rsidRPr="00BD33DE">
        <w:t>В) в условиях глобализации человеческие ресурсы становятся более мобильными не только внутри страны, но и между государствами</w:t>
      </w:r>
    </w:p>
    <w:p w14:paraId="1AAAFABC" w14:textId="77777777" w:rsidR="00B95C8F" w:rsidRPr="00BD33DE" w:rsidRDefault="00B95C8F" w:rsidP="00B95C8F">
      <w:pPr>
        <w:widowControl w:val="0"/>
        <w:autoSpaceDE w:val="0"/>
        <w:autoSpaceDN w:val="0"/>
        <w:adjustRightInd w:val="0"/>
        <w:jc w:val="both"/>
      </w:pPr>
      <w:r w:rsidRPr="00BD33DE">
        <w:t>Г) Повышение роли корпоративной культуры в системе управления.</w:t>
      </w:r>
    </w:p>
    <w:p w14:paraId="2C61B5AC" w14:textId="77777777" w:rsidR="00B95C8F" w:rsidRPr="00BD33DE" w:rsidRDefault="00B95C8F" w:rsidP="00B95C8F">
      <w:pPr>
        <w:widowControl w:val="0"/>
        <w:jc w:val="both"/>
        <w:rPr>
          <w:b/>
        </w:rPr>
      </w:pPr>
    </w:p>
    <w:p w14:paraId="3B8343E1" w14:textId="77777777" w:rsidR="00B95C8F" w:rsidRPr="00BD33DE" w:rsidRDefault="00B95C8F" w:rsidP="00B95C8F">
      <w:pPr>
        <w:shd w:val="clear" w:color="auto" w:fill="FFFFFF"/>
        <w:jc w:val="both"/>
      </w:pPr>
      <w:r w:rsidRPr="00BD33DE">
        <w:t>14. Сформировавшиеся специфические отношения, взаимосвязи между отдельными индивидами и группами; социальные сети, создающие предпосылки и обеспечивающие рост, увеличение производительности как отдельных социальных групп, коллективов, так и индивидуумов - ###</w:t>
      </w:r>
    </w:p>
    <w:p w14:paraId="35CFD1A6" w14:textId="77777777" w:rsidR="00B95C8F" w:rsidRPr="00BD33DE" w:rsidRDefault="00B95C8F" w:rsidP="00B95C8F">
      <w:pPr>
        <w:widowControl w:val="0"/>
        <w:jc w:val="both"/>
        <w:rPr>
          <w:b/>
        </w:rPr>
      </w:pPr>
    </w:p>
    <w:p w14:paraId="00AAAF04" w14:textId="77777777" w:rsidR="00B95C8F" w:rsidRPr="00BD33DE" w:rsidRDefault="00B95C8F" w:rsidP="00B95C8F">
      <w:pPr>
        <w:widowControl w:val="0"/>
        <w:jc w:val="both"/>
        <w:rPr>
          <w:b/>
        </w:rPr>
      </w:pPr>
    </w:p>
    <w:p w14:paraId="2F08DA89" w14:textId="77777777" w:rsidR="00B95C8F" w:rsidRPr="00BD33DE" w:rsidRDefault="00B95C8F" w:rsidP="00B95C8F">
      <w:pPr>
        <w:autoSpaceDE w:val="0"/>
        <w:autoSpaceDN w:val="0"/>
        <w:adjustRightInd w:val="0"/>
        <w:rPr>
          <w:b/>
        </w:rPr>
      </w:pPr>
      <w:r w:rsidRPr="00BD33DE">
        <w:rPr>
          <w:rFonts w:eastAsia="TimesNewRoman"/>
          <w:b/>
        </w:rPr>
        <w:t>15. Перечислите основные элементы индивидуального человеческого капитала</w:t>
      </w:r>
    </w:p>
    <w:p w14:paraId="01B48873" w14:textId="77777777" w:rsidR="00B95C8F" w:rsidRPr="00BD33DE" w:rsidRDefault="00B95C8F" w:rsidP="00B95C8F">
      <w:pPr>
        <w:widowControl w:val="0"/>
        <w:jc w:val="both"/>
        <w:rPr>
          <w:i/>
        </w:rPr>
      </w:pPr>
      <w:r w:rsidRPr="00BD33DE">
        <w:rPr>
          <w:i/>
        </w:rPr>
        <w:t xml:space="preserve">Главный критерий оценки – </w:t>
      </w:r>
      <w:proofErr w:type="gramStart"/>
      <w:r w:rsidRPr="00BD33DE">
        <w:rPr>
          <w:i/>
        </w:rPr>
        <w:t>полнота приведенных признаков</w:t>
      </w:r>
      <w:proofErr w:type="gramEnd"/>
      <w:r w:rsidRPr="00BD33DE">
        <w:rPr>
          <w:i/>
        </w:rPr>
        <w:t xml:space="preserve"> отражающих категорию и точность их интерпретации.</w:t>
      </w:r>
    </w:p>
    <w:p w14:paraId="05E3581E" w14:textId="77777777" w:rsidR="00B95C8F" w:rsidRPr="00BD33DE" w:rsidRDefault="00B95C8F" w:rsidP="00B95C8F">
      <w:pPr>
        <w:widowControl w:val="0"/>
        <w:jc w:val="both"/>
        <w:rPr>
          <w:b/>
          <w:sz w:val="28"/>
          <w:szCs w:val="28"/>
        </w:rPr>
      </w:pPr>
      <w:r w:rsidRPr="00BD33DE">
        <w:rPr>
          <w:b/>
          <w:sz w:val="28"/>
          <w:szCs w:val="28"/>
        </w:rPr>
        <w:t>_______________________________________________________________________________________________________________________________</w:t>
      </w:r>
    </w:p>
    <w:p w14:paraId="7DB838CC" w14:textId="77777777" w:rsidR="00B95C8F" w:rsidRPr="00BD33DE" w:rsidRDefault="00B95C8F" w:rsidP="00B95C8F"/>
    <w:p w14:paraId="1F67E4A6" w14:textId="77777777" w:rsidR="00B95C8F" w:rsidRPr="00BD33DE" w:rsidRDefault="00B95C8F" w:rsidP="00B95C8F">
      <w:pPr>
        <w:pStyle w:val="a8"/>
        <w:shd w:val="clear" w:color="auto" w:fill="FFFFFF"/>
        <w:ind w:left="1080"/>
        <w:rPr>
          <w:b/>
          <w:sz w:val="28"/>
          <w:szCs w:val="24"/>
        </w:rPr>
      </w:pPr>
      <w:r w:rsidRPr="00BD33DE">
        <w:rPr>
          <w:b/>
          <w:sz w:val="28"/>
          <w:szCs w:val="24"/>
        </w:rPr>
        <w:t>Примеры ситуационных задач (несколько заданий)</w:t>
      </w:r>
    </w:p>
    <w:p w14:paraId="6FBB6E85" w14:textId="77777777" w:rsidR="00B95C8F" w:rsidRPr="00BD33DE" w:rsidRDefault="00B95C8F" w:rsidP="00B95C8F">
      <w:pPr>
        <w:pStyle w:val="1"/>
        <w:ind w:firstLine="709"/>
        <w:rPr>
          <w:bCs w:val="0"/>
          <w:sz w:val="24"/>
          <w:szCs w:val="24"/>
        </w:rPr>
      </w:pPr>
      <w:r w:rsidRPr="00BD33DE">
        <w:rPr>
          <w:sz w:val="24"/>
          <w:szCs w:val="24"/>
        </w:rPr>
        <w:t xml:space="preserve">Кейс 1. Сколько стоит знакомство с вами? </w:t>
      </w:r>
    </w:p>
    <w:p w14:paraId="048BE9B1" w14:textId="77777777" w:rsidR="00B95C8F" w:rsidRPr="00BD33DE" w:rsidRDefault="00B95C8F" w:rsidP="00B95C8F">
      <w:pPr>
        <w:ind w:firstLine="709"/>
      </w:pPr>
    </w:p>
    <w:p w14:paraId="0690EB12" w14:textId="77777777" w:rsidR="00B95C8F" w:rsidRPr="00BD33DE" w:rsidRDefault="00B95C8F" w:rsidP="00B95C8F">
      <w:pPr>
        <w:ind w:firstLine="709"/>
        <w:jc w:val="both"/>
      </w:pPr>
      <w:r w:rsidRPr="00BD33DE">
        <w:t xml:space="preserve">На сегодняшний день для деловых людей существует только одна глобальная социальная сеть ― </w:t>
      </w:r>
      <w:proofErr w:type="spellStart"/>
      <w:r w:rsidRPr="00BD33DE">
        <w:rPr>
          <w:b/>
          <w:bCs/>
        </w:rPr>
        <w:t>LinkedIn</w:t>
      </w:r>
      <w:proofErr w:type="spellEnd"/>
      <w:r w:rsidRPr="00BD33DE">
        <w:t xml:space="preserve">. Однако построена она по принципу </w:t>
      </w:r>
      <w:r w:rsidRPr="00BD33DE">
        <w:rPr>
          <w:b/>
          <w:bCs/>
        </w:rPr>
        <w:t>Facebook</w:t>
      </w:r>
      <w:r w:rsidRPr="00BD33DE">
        <w:t xml:space="preserve">, то есть на основе личных контактов каждого пользователя. Если в Facebook это имеет определенный смысл, так как пользователи хотят общаться прежде всего со своими друзьями, то для деловой сети </w:t>
      </w:r>
      <w:proofErr w:type="gramStart"/>
      <w:r w:rsidRPr="00BD33DE">
        <w:t>― это</w:t>
      </w:r>
      <w:proofErr w:type="gramEnd"/>
      <w:r w:rsidRPr="00BD33DE">
        <w:t xml:space="preserve"> бессмысленно: если пользователи буду делать бизнес только со своими знакомыми, социальная сеть им не нужна ― у них и так есть телефоны и электронные адреса своих деловых партнеров. </w:t>
      </w:r>
      <w:proofErr w:type="spellStart"/>
      <w:r w:rsidRPr="00BD33DE">
        <w:t>LinkedIn</w:t>
      </w:r>
      <w:proofErr w:type="spellEnd"/>
      <w:r w:rsidRPr="00BD33DE">
        <w:t xml:space="preserve"> не сильно помогает в построении новых полезных деловых связей, а является, по большей части, базой данных резюме для рекрутеров. </w:t>
      </w:r>
    </w:p>
    <w:p w14:paraId="0096B4C2" w14:textId="77777777" w:rsidR="00B95C8F" w:rsidRPr="00BD33DE" w:rsidRDefault="00B95C8F" w:rsidP="00B95C8F">
      <w:pPr>
        <w:ind w:firstLine="709"/>
        <w:jc w:val="both"/>
      </w:pPr>
      <w:r w:rsidRPr="00BD33DE">
        <w:t xml:space="preserve">Вот почему в настоящий момент я планирую построить социальную сеть для активного делового взаимодействия незнакомых друг другу людей. На Западе похожий проект </w:t>
      </w:r>
      <w:r w:rsidRPr="00BD33DE">
        <w:rPr>
          <w:b/>
          <w:bCs/>
        </w:rPr>
        <w:t>«</w:t>
      </w:r>
      <w:proofErr w:type="spellStart"/>
      <w:r w:rsidRPr="00BD33DE">
        <w:rPr>
          <w:b/>
          <w:bCs/>
        </w:rPr>
        <w:t>Relationship</w:t>
      </w:r>
      <w:proofErr w:type="spellEnd"/>
      <w:r w:rsidRPr="00BD33DE">
        <w:rPr>
          <w:b/>
          <w:bCs/>
        </w:rPr>
        <w:t xml:space="preserve"> Science»</w:t>
      </w:r>
      <w:r w:rsidRPr="00BD33DE">
        <w:t xml:space="preserve"> привлек $60 млн в развитие. Рабочее название моего проекта ― </w:t>
      </w:r>
      <w:r w:rsidRPr="00BD33DE">
        <w:rPr>
          <w:b/>
          <w:bCs/>
        </w:rPr>
        <w:t>FidesClub.com</w:t>
      </w:r>
      <w:r w:rsidRPr="00BD33DE">
        <w:t xml:space="preserve"> (</w:t>
      </w:r>
      <w:proofErr w:type="spellStart"/>
      <w:r w:rsidRPr="00BD33DE">
        <w:t>Fides</w:t>
      </w:r>
      <w:proofErr w:type="spellEnd"/>
      <w:r w:rsidRPr="00BD33DE">
        <w:t xml:space="preserve"> </w:t>
      </w:r>
      <w:proofErr w:type="gramStart"/>
      <w:r w:rsidRPr="00BD33DE">
        <w:t>― это</w:t>
      </w:r>
      <w:proofErr w:type="gramEnd"/>
      <w:r w:rsidRPr="00BD33DE">
        <w:t xml:space="preserve"> богиня Доверия в древнегреческой мифологии). Механизм работы сети будет примерно следующий: пользователь, которому нужен бизнес-контакт, заходит на сайт и оставляет заявку, с кем ему(ей) нужно встретиться либо созвониться, и причину, по которой он(она) хочет контактировать данного человека, например, поиск инвестора, продажа товаров и услуг и так далее. Вместе с заявкой пользователь указывает цену, которую он (она) готов заплатить за встречу либо телефонный разговор с нужным человеком. Далее данная заявка рассылается только тем людям, которые ведут бизнес в данной области, и, если кто-то из них заинтересовался в данном предложении, они могут связаться с пользователем и договориться о встрече. До встречи деньги пользователя замораживаются в системе, а после того, как встреча состоялась, они переходят от Пользователя к его контакту, при этом </w:t>
      </w:r>
      <w:proofErr w:type="spellStart"/>
      <w:r w:rsidRPr="00BD33DE">
        <w:t>FidesClub</w:t>
      </w:r>
      <w:proofErr w:type="spellEnd"/>
      <w:r w:rsidRPr="00BD33DE">
        <w:t xml:space="preserve"> берет комиссию за знакомство. Чтобы пользователи не могли обманывать друг друга, в системе будет работать механизм репутации пользователей (подобно тому, как на eBay продавцам присваиваются звездочки), а люди, которые смогут принимать запросы на контакт, будут тщательно отбираться. И наконец, </w:t>
      </w:r>
      <w:r w:rsidRPr="00BD33DE">
        <w:lastRenderedPageBreak/>
        <w:t xml:space="preserve">чтобы работа сети не провоцировала рост коррупции, список тем для взаимодействия, а также уровень цен за встречи могут быть ограничены. </w:t>
      </w:r>
    </w:p>
    <w:p w14:paraId="30A13831" w14:textId="77777777" w:rsidR="00B95C8F" w:rsidRPr="00BD33DE" w:rsidRDefault="00B95C8F" w:rsidP="00B95C8F">
      <w:pPr>
        <w:ind w:firstLine="709"/>
        <w:jc w:val="both"/>
        <w:rPr>
          <w:b/>
        </w:rPr>
      </w:pPr>
      <w:r w:rsidRPr="00BD33DE">
        <w:rPr>
          <w:b/>
        </w:rPr>
        <w:t xml:space="preserve">Задание: </w:t>
      </w:r>
    </w:p>
    <w:p w14:paraId="33F56EBE" w14:textId="77777777" w:rsidR="00B95C8F" w:rsidRPr="00BD33DE" w:rsidRDefault="00B95C8F" w:rsidP="00B95C8F">
      <w:pPr>
        <w:ind w:firstLine="709"/>
        <w:jc w:val="both"/>
      </w:pPr>
      <w:r w:rsidRPr="00BD33DE">
        <w:t xml:space="preserve">1. Считаете ли вы сервис платных бизнес-знакомств востребованным? Если да, то в каких сферах? </w:t>
      </w:r>
    </w:p>
    <w:p w14:paraId="69A6442D" w14:textId="77777777" w:rsidR="00B95C8F" w:rsidRPr="00BD33DE" w:rsidRDefault="00B95C8F" w:rsidP="00B95C8F">
      <w:pPr>
        <w:ind w:firstLine="709"/>
        <w:jc w:val="both"/>
      </w:pPr>
      <w:r w:rsidRPr="00BD33DE">
        <w:t xml:space="preserve">2. Какие еще «подводные камни» вы видите при реализации данного проекта? </w:t>
      </w:r>
    </w:p>
    <w:p w14:paraId="2A92700B" w14:textId="77777777" w:rsidR="00B95C8F" w:rsidRPr="00BD33DE" w:rsidRDefault="00B95C8F" w:rsidP="00B95C8F">
      <w:pPr>
        <w:ind w:firstLine="709"/>
        <w:jc w:val="both"/>
      </w:pPr>
      <w:r w:rsidRPr="00BD33DE">
        <w:t xml:space="preserve">3. Как часто вам нужны новые деловые связи? Сколько вы могли бы заплатить за нужный бизнес-контакт? </w:t>
      </w:r>
    </w:p>
    <w:p w14:paraId="4EE11130" w14:textId="77777777" w:rsidR="00B95C8F" w:rsidRPr="00BD33DE" w:rsidRDefault="00B95C8F" w:rsidP="00B95C8F">
      <w:pPr>
        <w:ind w:firstLine="709"/>
        <w:jc w:val="both"/>
      </w:pPr>
      <w:r w:rsidRPr="00BD33DE">
        <w:t xml:space="preserve">4. Какие «механизмы монетизации» вы бы реализовали в данном проекте? </w:t>
      </w:r>
    </w:p>
    <w:p w14:paraId="2B5D4B4F" w14:textId="77777777" w:rsidR="00B95C8F" w:rsidRPr="00BD33DE" w:rsidRDefault="00B95C8F" w:rsidP="00B95C8F">
      <w:pPr>
        <w:widowControl w:val="0"/>
        <w:shd w:val="clear" w:color="auto" w:fill="FFFFFF"/>
        <w:autoSpaceDE w:val="0"/>
        <w:autoSpaceDN w:val="0"/>
        <w:adjustRightInd w:val="0"/>
        <w:ind w:firstLine="709"/>
        <w:jc w:val="both"/>
      </w:pPr>
    </w:p>
    <w:p w14:paraId="351EEC9E" w14:textId="77777777" w:rsidR="00B95C8F" w:rsidRPr="00BD33DE" w:rsidRDefault="00B95C8F" w:rsidP="00B95C8F">
      <w:pPr>
        <w:pStyle w:val="a3"/>
        <w:spacing w:before="0" w:beforeAutospacing="0" w:after="0" w:afterAutospacing="0"/>
        <w:ind w:firstLine="709"/>
        <w:jc w:val="both"/>
        <w:rPr>
          <w:b/>
          <w:bCs/>
          <w:kern w:val="36"/>
        </w:rPr>
      </w:pPr>
      <w:r w:rsidRPr="00BD33DE">
        <w:rPr>
          <w:b/>
        </w:rPr>
        <w:t xml:space="preserve">Кейс 2. </w:t>
      </w:r>
      <w:r w:rsidRPr="00BD33DE">
        <w:rPr>
          <w:b/>
          <w:bCs/>
          <w:kern w:val="36"/>
        </w:rPr>
        <w:t xml:space="preserve">Слишком умные сотрудники </w:t>
      </w:r>
    </w:p>
    <w:p w14:paraId="7E6837D8" w14:textId="77777777" w:rsidR="00B95C8F" w:rsidRPr="00BD33DE" w:rsidRDefault="00B95C8F" w:rsidP="00B95C8F">
      <w:pPr>
        <w:ind w:firstLine="709"/>
        <w:jc w:val="both"/>
      </w:pPr>
    </w:p>
    <w:p w14:paraId="7F33607C" w14:textId="77777777" w:rsidR="00B95C8F" w:rsidRPr="00BD33DE" w:rsidRDefault="00B95C8F" w:rsidP="00B95C8F">
      <w:pPr>
        <w:ind w:firstLine="709"/>
        <w:jc w:val="both"/>
      </w:pPr>
      <w:r w:rsidRPr="00BD33DE">
        <w:rPr>
          <w:b/>
          <w:bCs/>
        </w:rPr>
        <w:t>Описание проблемы</w:t>
      </w:r>
      <w:r w:rsidRPr="00BD33DE">
        <w:t xml:space="preserve"> </w:t>
      </w:r>
    </w:p>
    <w:p w14:paraId="71098189" w14:textId="77777777" w:rsidR="00B95C8F" w:rsidRPr="00BD33DE" w:rsidRDefault="00B95C8F" w:rsidP="00B95C8F">
      <w:pPr>
        <w:ind w:firstLine="709"/>
        <w:jc w:val="both"/>
      </w:pPr>
      <w:r w:rsidRPr="00BD33DE">
        <w:t xml:space="preserve">В результате долгих поисков подходящего сотрудника на должность руководителя одного из подразделений в компанию был приглашен менеджер «со стороны». После прокачки его кандидатуры HR-людьми, ему предложили составить краткую программу, видение по развитию департамента и защитить ее перед топ-менеджментом </w:t>
      </w:r>
      <w:proofErr w:type="spellStart"/>
      <w:r w:rsidRPr="00BD33DE">
        <w:t>организции</w:t>
      </w:r>
      <w:proofErr w:type="spellEnd"/>
      <w:r w:rsidRPr="00BD33DE">
        <w:t xml:space="preserve">, что претендент достаточно легко и сделал. </w:t>
      </w:r>
    </w:p>
    <w:p w14:paraId="14BB54CA" w14:textId="77777777" w:rsidR="00B95C8F" w:rsidRPr="00BD33DE" w:rsidRDefault="00B95C8F" w:rsidP="00B95C8F">
      <w:pPr>
        <w:ind w:firstLine="709"/>
        <w:jc w:val="both"/>
      </w:pPr>
      <w:r w:rsidRPr="00BD33DE">
        <w:t xml:space="preserve">Этот руководитель, хотя и был довольно молодым человеком, обладал немалыми амбициями, но понимал, что в чужой монастырь со своим уставом не ходят. Он четко, как думал, спланировал свой начальный период деятельности на новой должности, свои «первые 100 дней», полагая за это время полностью подготовить подразделение к изменениям. Для этого поставил, среди прочих, задачу налаживания деловых и личностных контактов со своими подчиненными. </w:t>
      </w:r>
    </w:p>
    <w:p w14:paraId="71B09223" w14:textId="77777777" w:rsidR="00B95C8F" w:rsidRPr="00BD33DE" w:rsidRDefault="00B95C8F" w:rsidP="00B95C8F">
      <w:pPr>
        <w:ind w:firstLine="709"/>
        <w:jc w:val="both"/>
      </w:pPr>
      <w:r w:rsidRPr="00BD33DE">
        <w:t xml:space="preserve">Новый руководитель предварительно ознакомился с личными делами сотрудников, провел к каждым из них персональную встречу, проговаривая с ними свои планы по развитию подразделения, уточняя их место и функции в структуре департамента, а также выслушивая их позицию по текущим и перспективным делам. Очевидно, что новый шеф пытался склонить их на свою сторону, сделать сознательными последователями своей программы, а также выяснить, насколько тот или иной подчиненный будет лоялен к нему как начальнику. </w:t>
      </w:r>
    </w:p>
    <w:p w14:paraId="1DE330DE" w14:textId="77777777" w:rsidR="00B95C8F" w:rsidRPr="00BD33DE" w:rsidRDefault="00B95C8F" w:rsidP="00B95C8F">
      <w:pPr>
        <w:ind w:firstLine="709"/>
        <w:jc w:val="both"/>
      </w:pPr>
      <w:r w:rsidRPr="00BD33DE">
        <w:t xml:space="preserve">Никто из сотрудников на персональных встречах не показал заметного недовольства руководителем. В основном все соглашались с направлением изменений в деятельности подразделения, которые предлагались. Но, честно размышляя о результатах своей рекогносцировки в кадровую чащу, новый босс не мог себе не сказать, что среди его подчиненных было два или три человека, ключевых сотрудника (по возрасту значительно старше его), которые могли бы занять его должность. Причем одного из них он сменил с должности временно исполняющего обязанности. Его мучили вопросы, на которые он не мог получить окончательные и удовлетворительные ответы: почему же не они стали начальниками, а пригласили его, со стороны? И как использовать потенциал этих сотрудников дальше? </w:t>
      </w:r>
    </w:p>
    <w:p w14:paraId="2FD67AB5" w14:textId="77777777" w:rsidR="00B95C8F" w:rsidRPr="00BD33DE" w:rsidRDefault="00B95C8F" w:rsidP="00B95C8F">
      <w:pPr>
        <w:ind w:firstLine="709"/>
        <w:jc w:val="both"/>
      </w:pPr>
      <w:r w:rsidRPr="00BD33DE">
        <w:t xml:space="preserve">Между тем, дела в подразделении при новом руководстве хуже не стали. Люди были профессионально подготовлены и знали свой маневр, особенно не нуждались в понукании. Но к завершению своих «первых 100 дней» новый шеф ясно видел, что и лучше дела не шли. Более того, он не знал, как, кроме чисто административного варианта, ему проводить намеченные изменения, с кем их делать, поскольку ключевые специалисты, кроме словесного согласия, никоим образом более не стремились помогать вождю и не спешили вставать на путь преобразований. А он включал реструктуризацию подразделения, реорганизацию бизнес-процессов, внедрение KPI (чего там никогда не было), другую систему мотивации, новые формы взаимодействия с клиентами и коллегами из других департаментов, и многое другое. Требовалось участие всей команды в преобразованиях. </w:t>
      </w:r>
    </w:p>
    <w:p w14:paraId="522E4539" w14:textId="77777777" w:rsidR="00B95C8F" w:rsidRPr="00BD33DE" w:rsidRDefault="00B95C8F" w:rsidP="00B95C8F">
      <w:pPr>
        <w:ind w:firstLine="709"/>
        <w:jc w:val="both"/>
      </w:pPr>
      <w:r w:rsidRPr="00BD33DE">
        <w:t xml:space="preserve">К завершению испытательного срока добавилась еще одна неприятная вещь. На совещаниях подразделения старые зубры постепенно начали испытывать нового руководителя на устойчивость. В процессе обсуждения вопросов повестки дня данные </w:t>
      </w:r>
      <w:r w:rsidRPr="00BD33DE">
        <w:lastRenderedPageBreak/>
        <w:t xml:space="preserve">сотрудники, не все разом, внешне случайно, демонстрировали начальнику свои компетенции и ученость (все были со степенями). И одновременно стремились подчеркнуть, что наш новый босс в этих вопросах недостаточно подготовлен, а возможно просто профан. В доказательствах они, как правило, выходили за пределы тематики повестки дня, абстрагировались от конкретных вопросов, превращая рабочее совещание в КВН, причем с соблюдением корректной формы ведения дискуссий и обходились без личных оскорблений, на троих разыгрывая эти, как бы случайные, сценки публичной порки как по нотам, на раз-два-три. </w:t>
      </w:r>
    </w:p>
    <w:p w14:paraId="542282E2" w14:textId="77777777" w:rsidR="00B95C8F" w:rsidRPr="00BD33DE" w:rsidRDefault="00B95C8F" w:rsidP="00B95C8F">
      <w:pPr>
        <w:ind w:firstLine="709"/>
        <w:jc w:val="both"/>
      </w:pPr>
      <w:r w:rsidRPr="00BD33DE">
        <w:t xml:space="preserve">Поначалу новый руководитель попытался сражаться с этими оппонентами их же оружием. Он и сам недавно защитился, имел по своей тематике несколько публикаций в ведущих журналах и обладал определенным полемическим талантом. Но успех тут был слабый. Трудно победить, когда трое против одного. Да их уже и другие сотрудники начинали поддерживать. </w:t>
      </w:r>
    </w:p>
    <w:p w14:paraId="4B03F683" w14:textId="77777777" w:rsidR="00B95C8F" w:rsidRPr="00BD33DE" w:rsidRDefault="00B95C8F" w:rsidP="00B95C8F">
      <w:pPr>
        <w:ind w:firstLine="709"/>
        <w:jc w:val="both"/>
      </w:pPr>
      <w:r w:rsidRPr="00BD33DE">
        <w:t xml:space="preserve">Таким образом, новый руководитель к завершению своего испытательного срока оказался в тупике, который, возможно, и не просматривался со стороны. Его не беспокоила аттестация по испытательному сроку, большой босс, в принципе одобрил его текущую работу. Но что делать дальше, как проводить намеченные изменения? Он нуждался в консультациях и рекомендациях. </w:t>
      </w:r>
    </w:p>
    <w:p w14:paraId="7214D455" w14:textId="77777777" w:rsidR="00B95C8F" w:rsidRPr="00BD33DE" w:rsidRDefault="00B95C8F" w:rsidP="00B95C8F">
      <w:pPr>
        <w:ind w:firstLine="709"/>
        <w:jc w:val="both"/>
      </w:pPr>
      <w:r w:rsidRPr="00BD33DE">
        <w:t>Задание.</w:t>
      </w:r>
    </w:p>
    <w:p w14:paraId="2422AB6E" w14:textId="77777777" w:rsidR="00B95C8F" w:rsidRPr="00BD33DE" w:rsidRDefault="00B95C8F" w:rsidP="00B95C8F">
      <w:pPr>
        <w:ind w:firstLine="709"/>
        <w:jc w:val="both"/>
      </w:pPr>
      <w:r w:rsidRPr="00BD33DE">
        <w:t xml:space="preserve">Как бы вы оценили создавшуюся ситуацию и что посоветовали этому руководителю? </w:t>
      </w:r>
    </w:p>
    <w:p w14:paraId="611759D3" w14:textId="77777777" w:rsidR="00B95C8F" w:rsidRDefault="00B95C8F" w:rsidP="00B95C8F">
      <w:pPr>
        <w:widowControl w:val="0"/>
        <w:jc w:val="both"/>
        <w:rPr>
          <w:b/>
          <w:sz w:val="28"/>
          <w:szCs w:val="28"/>
        </w:rPr>
      </w:pPr>
    </w:p>
    <w:p w14:paraId="7D2797DA" w14:textId="248E5730" w:rsidR="006766FD" w:rsidRPr="00340948" w:rsidRDefault="006766FD" w:rsidP="006766FD">
      <w:pPr>
        <w:pStyle w:val="a8"/>
        <w:ind w:left="0"/>
        <w:rPr>
          <w:szCs w:val="24"/>
        </w:rPr>
        <w:sectPr w:rsidR="006766FD" w:rsidRPr="00340948" w:rsidSect="00CB6ED6">
          <w:headerReference w:type="default" r:id="rId8"/>
          <w:pgSz w:w="11906" w:h="16838"/>
          <w:pgMar w:top="1135" w:right="1133" w:bottom="678" w:left="1276" w:header="708" w:footer="708" w:gutter="0"/>
          <w:cols w:space="426"/>
          <w:docGrid w:linePitch="360"/>
        </w:sectPr>
      </w:pPr>
    </w:p>
    <w:p w14:paraId="0870CF40" w14:textId="77777777" w:rsidR="006766FD" w:rsidRPr="001265BC" w:rsidRDefault="006766FD" w:rsidP="006766FD">
      <w:pPr>
        <w:pStyle w:val="ad"/>
        <w:spacing w:after="0"/>
        <w:ind w:left="0"/>
        <w:rPr>
          <w:bCs/>
          <w:szCs w:val="24"/>
        </w:rPr>
      </w:pPr>
    </w:p>
    <w:p w14:paraId="346FF904" w14:textId="77777777" w:rsidR="001F6E3A" w:rsidRDefault="001F6E3A" w:rsidP="001F6E3A">
      <w:pPr>
        <w:tabs>
          <w:tab w:val="left" w:pos="708"/>
        </w:tabs>
        <w:jc w:val="right"/>
        <w:rPr>
          <w:b/>
          <w:szCs w:val="24"/>
        </w:rPr>
      </w:pPr>
    </w:p>
    <w:p w14:paraId="46B0CC6B" w14:textId="77777777" w:rsidR="001F6E3A" w:rsidRDefault="001F6E3A" w:rsidP="001F6E3A">
      <w:pPr>
        <w:tabs>
          <w:tab w:val="left" w:pos="708"/>
        </w:tabs>
        <w:jc w:val="right"/>
        <w:rPr>
          <w:b/>
          <w:szCs w:val="24"/>
        </w:rPr>
      </w:pPr>
    </w:p>
    <w:p w14:paraId="079F0708" w14:textId="77777777" w:rsidR="001F6E3A" w:rsidRDefault="001F6E3A" w:rsidP="001F6E3A">
      <w:pPr>
        <w:tabs>
          <w:tab w:val="left" w:pos="708"/>
        </w:tabs>
        <w:jc w:val="right"/>
        <w:rPr>
          <w:b/>
          <w:szCs w:val="24"/>
        </w:rPr>
      </w:pPr>
    </w:p>
    <w:sectPr w:rsidR="001F6E3A" w:rsidSect="00900F14">
      <w:headerReference w:type="default" r:id="rId9"/>
      <w:footerReference w:type="default" r:id="rId10"/>
      <w:headerReference w:type="first" r:id="rId11"/>
      <w:pgSz w:w="11906" w:h="16838"/>
      <w:pgMar w:top="1134" w:right="851" w:bottom="737"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C371C" w14:textId="77777777" w:rsidR="00174BEC" w:rsidRDefault="00174BEC">
      <w:r>
        <w:separator/>
      </w:r>
    </w:p>
  </w:endnote>
  <w:endnote w:type="continuationSeparator" w:id="0">
    <w:p w14:paraId="587AA838" w14:textId="77777777" w:rsidR="00174BEC" w:rsidRDefault="0017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C543" w14:textId="77777777" w:rsidR="00801982" w:rsidRDefault="00125EAB">
    <w:pPr>
      <w:pStyle w:val="ab"/>
      <w:jc w:val="right"/>
    </w:pPr>
  </w:p>
  <w:p w14:paraId="54B05BEE" w14:textId="77777777" w:rsidR="00801982" w:rsidRDefault="00125EA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AF977" w14:textId="77777777" w:rsidR="00174BEC" w:rsidRDefault="00174BEC">
      <w:r>
        <w:separator/>
      </w:r>
    </w:p>
  </w:footnote>
  <w:footnote w:type="continuationSeparator" w:id="0">
    <w:p w14:paraId="3B8F7509" w14:textId="77777777" w:rsidR="00174BEC" w:rsidRDefault="00174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DCAF" w14:textId="66AF3539" w:rsidR="006766FD" w:rsidRDefault="00C07861">
    <w:pPr>
      <w:pStyle w:val="a9"/>
    </w:pPr>
    <w:r>
      <w:t>Упр</w:t>
    </w:r>
    <w:r w:rsidR="00125EAB">
      <w:t>авление человеческим капиталом</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7C90" w14:textId="1AEF53E1" w:rsidR="00801982" w:rsidRPr="001F6E3A" w:rsidRDefault="001F6E3A" w:rsidP="001F6E3A">
    <w:pPr>
      <w:pStyle w:val="a9"/>
      <w:rPr>
        <w:sz w:val="18"/>
        <w:szCs w:val="18"/>
      </w:rPr>
    </w:pPr>
    <w:r w:rsidRPr="001F6E3A">
      <w:rPr>
        <w:sz w:val="18"/>
        <w:szCs w:val="18"/>
      </w:rPr>
      <w:t>Маркетинг</w:t>
    </w:r>
  </w:p>
  <w:p w14:paraId="572D58BB" w14:textId="77777777" w:rsidR="00801982" w:rsidRDefault="00125EA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E501" w14:textId="69695A0A" w:rsidR="0005390B" w:rsidRPr="006766FD" w:rsidRDefault="006766FD">
    <w:pPr>
      <w:pStyle w:val="a9"/>
      <w:rPr>
        <w:sz w:val="20"/>
        <w:szCs w:val="20"/>
      </w:rPr>
    </w:pPr>
    <w:r w:rsidRPr="006766FD">
      <w:rPr>
        <w:noProof/>
        <w:sz w:val="20"/>
        <w:szCs w:val="20"/>
      </w:rPr>
      <w:t>Совокупное вознаграждение и мотивация персонала</w:t>
    </w:r>
    <w:r w:rsidR="0005390B" w:rsidRPr="006766FD">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4C5"/>
    <w:multiLevelType w:val="hybridMultilevel"/>
    <w:tmpl w:val="3A124488"/>
    <w:lvl w:ilvl="0" w:tplc="491C1EF0">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77AA2"/>
    <w:multiLevelType w:val="hybridMultilevel"/>
    <w:tmpl w:val="F4340B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25166"/>
    <w:multiLevelType w:val="hybridMultilevel"/>
    <w:tmpl w:val="D80CCC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406A65"/>
    <w:multiLevelType w:val="hybridMultilevel"/>
    <w:tmpl w:val="D68073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0D4BC9"/>
    <w:multiLevelType w:val="hybridMultilevel"/>
    <w:tmpl w:val="4DECEA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446996"/>
    <w:multiLevelType w:val="hybridMultilevel"/>
    <w:tmpl w:val="D2FCA3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DF15D9"/>
    <w:multiLevelType w:val="hybridMultilevel"/>
    <w:tmpl w:val="9326BA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6C07270"/>
    <w:multiLevelType w:val="hybridMultilevel"/>
    <w:tmpl w:val="ED5A18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6C2334"/>
    <w:multiLevelType w:val="hybridMultilevel"/>
    <w:tmpl w:val="DC7072AA"/>
    <w:lvl w:ilvl="0" w:tplc="A46C442C">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A570747"/>
    <w:multiLevelType w:val="hybridMultilevel"/>
    <w:tmpl w:val="D8B672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C057C31"/>
    <w:multiLevelType w:val="hybridMultilevel"/>
    <w:tmpl w:val="72301C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C422D02"/>
    <w:multiLevelType w:val="hybridMultilevel"/>
    <w:tmpl w:val="D4BAA0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26C12BF"/>
    <w:multiLevelType w:val="hybridMultilevel"/>
    <w:tmpl w:val="9EFEEA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6308F4"/>
    <w:multiLevelType w:val="hybridMultilevel"/>
    <w:tmpl w:val="6B643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E83363"/>
    <w:multiLevelType w:val="multilevel"/>
    <w:tmpl w:val="0060C5D4"/>
    <w:lvl w:ilvl="0">
      <w:start w:val="1"/>
      <w:numFmt w:val="decimal"/>
      <w:lvlText w:val="%1."/>
      <w:lvlJc w:val="left"/>
      <w:pPr>
        <w:tabs>
          <w:tab w:val="num" w:pos="533"/>
        </w:tabs>
        <w:ind w:left="533" w:hanging="360"/>
      </w:pPr>
      <w:rPr>
        <w:rFonts w:cs="Times New Roman" w:hint="default"/>
      </w:rPr>
    </w:lvl>
    <w:lvl w:ilvl="1">
      <w:start w:val="3"/>
      <w:numFmt w:val="decimal"/>
      <w:isLgl/>
      <w:lvlText w:val="%1.%2."/>
      <w:lvlJc w:val="left"/>
      <w:pPr>
        <w:tabs>
          <w:tab w:val="num" w:pos="862"/>
        </w:tabs>
        <w:ind w:left="862" w:hanging="720"/>
      </w:pPr>
      <w:rPr>
        <w:rFonts w:cs="Times New Roman" w:hint="default"/>
        <w:b/>
      </w:rPr>
    </w:lvl>
    <w:lvl w:ilvl="2">
      <w:start w:val="1"/>
      <w:numFmt w:val="decimal"/>
      <w:isLgl/>
      <w:lvlText w:val="%1.%2.%3."/>
      <w:lvlJc w:val="left"/>
      <w:pPr>
        <w:tabs>
          <w:tab w:val="num" w:pos="893"/>
        </w:tabs>
        <w:ind w:left="893" w:hanging="720"/>
      </w:pPr>
      <w:rPr>
        <w:rFonts w:cs="Times New Roman" w:hint="default"/>
        <w:b/>
      </w:rPr>
    </w:lvl>
    <w:lvl w:ilvl="3">
      <w:start w:val="1"/>
      <w:numFmt w:val="decimal"/>
      <w:isLgl/>
      <w:lvlText w:val="%1.%2.%3.%4."/>
      <w:lvlJc w:val="left"/>
      <w:pPr>
        <w:tabs>
          <w:tab w:val="num" w:pos="1253"/>
        </w:tabs>
        <w:ind w:left="1253" w:hanging="1080"/>
      </w:pPr>
      <w:rPr>
        <w:rFonts w:cs="Times New Roman" w:hint="default"/>
        <w:b/>
      </w:rPr>
    </w:lvl>
    <w:lvl w:ilvl="4">
      <w:start w:val="1"/>
      <w:numFmt w:val="decimal"/>
      <w:isLgl/>
      <w:lvlText w:val="%1.%2.%3.%4.%5."/>
      <w:lvlJc w:val="left"/>
      <w:pPr>
        <w:tabs>
          <w:tab w:val="num" w:pos="1253"/>
        </w:tabs>
        <w:ind w:left="1253" w:hanging="1080"/>
      </w:pPr>
      <w:rPr>
        <w:rFonts w:cs="Times New Roman" w:hint="default"/>
        <w:b/>
      </w:rPr>
    </w:lvl>
    <w:lvl w:ilvl="5">
      <w:start w:val="1"/>
      <w:numFmt w:val="decimal"/>
      <w:isLgl/>
      <w:lvlText w:val="%1.%2.%3.%4.%5.%6."/>
      <w:lvlJc w:val="left"/>
      <w:pPr>
        <w:tabs>
          <w:tab w:val="num" w:pos="1613"/>
        </w:tabs>
        <w:ind w:left="1613" w:hanging="1440"/>
      </w:pPr>
      <w:rPr>
        <w:rFonts w:cs="Times New Roman" w:hint="default"/>
        <w:b/>
      </w:rPr>
    </w:lvl>
    <w:lvl w:ilvl="6">
      <w:start w:val="1"/>
      <w:numFmt w:val="decimal"/>
      <w:isLgl/>
      <w:lvlText w:val="%1.%2.%3.%4.%5.%6.%7."/>
      <w:lvlJc w:val="left"/>
      <w:pPr>
        <w:tabs>
          <w:tab w:val="num" w:pos="1613"/>
        </w:tabs>
        <w:ind w:left="1613" w:hanging="1440"/>
      </w:pPr>
      <w:rPr>
        <w:rFonts w:cs="Times New Roman" w:hint="default"/>
        <w:b/>
      </w:rPr>
    </w:lvl>
    <w:lvl w:ilvl="7">
      <w:start w:val="1"/>
      <w:numFmt w:val="decimal"/>
      <w:isLgl/>
      <w:lvlText w:val="%1.%2.%3.%4.%5.%6.%7.%8."/>
      <w:lvlJc w:val="left"/>
      <w:pPr>
        <w:tabs>
          <w:tab w:val="num" w:pos="1973"/>
        </w:tabs>
        <w:ind w:left="1973" w:hanging="1800"/>
      </w:pPr>
      <w:rPr>
        <w:rFonts w:cs="Times New Roman" w:hint="default"/>
        <w:b/>
      </w:rPr>
    </w:lvl>
    <w:lvl w:ilvl="8">
      <w:start w:val="1"/>
      <w:numFmt w:val="decimal"/>
      <w:isLgl/>
      <w:lvlText w:val="%1.%2.%3.%4.%5.%6.%7.%8.%9."/>
      <w:lvlJc w:val="left"/>
      <w:pPr>
        <w:tabs>
          <w:tab w:val="num" w:pos="2333"/>
        </w:tabs>
        <w:ind w:left="2333" w:hanging="2160"/>
      </w:pPr>
      <w:rPr>
        <w:rFonts w:cs="Times New Roman" w:hint="default"/>
        <w:b/>
      </w:rPr>
    </w:lvl>
  </w:abstractNum>
  <w:abstractNum w:abstractNumId="15" w15:restartNumberingAfterBreak="0">
    <w:nsid w:val="37E92C89"/>
    <w:multiLevelType w:val="hybridMultilevel"/>
    <w:tmpl w:val="86863E1A"/>
    <w:lvl w:ilvl="0" w:tplc="3350D45C">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733033"/>
    <w:multiLevelType w:val="hybridMultilevel"/>
    <w:tmpl w:val="BA668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6F6C2C"/>
    <w:multiLevelType w:val="hybridMultilevel"/>
    <w:tmpl w:val="39640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9D6DA8"/>
    <w:multiLevelType w:val="hybridMultilevel"/>
    <w:tmpl w:val="1F7C628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15:restartNumberingAfterBreak="0">
    <w:nsid w:val="4BFA74AE"/>
    <w:multiLevelType w:val="multilevel"/>
    <w:tmpl w:val="0060C5D4"/>
    <w:lvl w:ilvl="0">
      <w:start w:val="1"/>
      <w:numFmt w:val="decimal"/>
      <w:lvlText w:val="%1."/>
      <w:lvlJc w:val="left"/>
      <w:pPr>
        <w:tabs>
          <w:tab w:val="num" w:pos="533"/>
        </w:tabs>
        <w:ind w:left="533" w:hanging="360"/>
      </w:pPr>
      <w:rPr>
        <w:rFonts w:cs="Times New Roman" w:hint="default"/>
      </w:rPr>
    </w:lvl>
    <w:lvl w:ilvl="1">
      <w:start w:val="3"/>
      <w:numFmt w:val="decimal"/>
      <w:isLgl/>
      <w:lvlText w:val="%1.%2."/>
      <w:lvlJc w:val="left"/>
      <w:pPr>
        <w:tabs>
          <w:tab w:val="num" w:pos="862"/>
        </w:tabs>
        <w:ind w:left="862" w:hanging="720"/>
      </w:pPr>
      <w:rPr>
        <w:rFonts w:cs="Times New Roman" w:hint="default"/>
        <w:b/>
      </w:rPr>
    </w:lvl>
    <w:lvl w:ilvl="2">
      <w:start w:val="1"/>
      <w:numFmt w:val="decimal"/>
      <w:isLgl/>
      <w:lvlText w:val="%1.%2.%3."/>
      <w:lvlJc w:val="left"/>
      <w:pPr>
        <w:tabs>
          <w:tab w:val="num" w:pos="893"/>
        </w:tabs>
        <w:ind w:left="893" w:hanging="720"/>
      </w:pPr>
      <w:rPr>
        <w:rFonts w:cs="Times New Roman" w:hint="default"/>
        <w:b/>
      </w:rPr>
    </w:lvl>
    <w:lvl w:ilvl="3">
      <w:start w:val="1"/>
      <w:numFmt w:val="decimal"/>
      <w:isLgl/>
      <w:lvlText w:val="%1.%2.%3.%4."/>
      <w:lvlJc w:val="left"/>
      <w:pPr>
        <w:tabs>
          <w:tab w:val="num" w:pos="1253"/>
        </w:tabs>
        <w:ind w:left="1253" w:hanging="1080"/>
      </w:pPr>
      <w:rPr>
        <w:rFonts w:cs="Times New Roman" w:hint="default"/>
        <w:b/>
      </w:rPr>
    </w:lvl>
    <w:lvl w:ilvl="4">
      <w:start w:val="1"/>
      <w:numFmt w:val="decimal"/>
      <w:isLgl/>
      <w:lvlText w:val="%1.%2.%3.%4.%5."/>
      <w:lvlJc w:val="left"/>
      <w:pPr>
        <w:tabs>
          <w:tab w:val="num" w:pos="1253"/>
        </w:tabs>
        <w:ind w:left="1253" w:hanging="1080"/>
      </w:pPr>
      <w:rPr>
        <w:rFonts w:cs="Times New Roman" w:hint="default"/>
        <w:b/>
      </w:rPr>
    </w:lvl>
    <w:lvl w:ilvl="5">
      <w:start w:val="1"/>
      <w:numFmt w:val="decimal"/>
      <w:isLgl/>
      <w:lvlText w:val="%1.%2.%3.%4.%5.%6."/>
      <w:lvlJc w:val="left"/>
      <w:pPr>
        <w:tabs>
          <w:tab w:val="num" w:pos="1613"/>
        </w:tabs>
        <w:ind w:left="1613" w:hanging="1440"/>
      </w:pPr>
      <w:rPr>
        <w:rFonts w:cs="Times New Roman" w:hint="default"/>
        <w:b/>
      </w:rPr>
    </w:lvl>
    <w:lvl w:ilvl="6">
      <w:start w:val="1"/>
      <w:numFmt w:val="decimal"/>
      <w:isLgl/>
      <w:lvlText w:val="%1.%2.%3.%4.%5.%6.%7."/>
      <w:lvlJc w:val="left"/>
      <w:pPr>
        <w:tabs>
          <w:tab w:val="num" w:pos="1613"/>
        </w:tabs>
        <w:ind w:left="1613" w:hanging="1440"/>
      </w:pPr>
      <w:rPr>
        <w:rFonts w:cs="Times New Roman" w:hint="default"/>
        <w:b/>
      </w:rPr>
    </w:lvl>
    <w:lvl w:ilvl="7">
      <w:start w:val="1"/>
      <w:numFmt w:val="decimal"/>
      <w:isLgl/>
      <w:lvlText w:val="%1.%2.%3.%4.%5.%6.%7.%8."/>
      <w:lvlJc w:val="left"/>
      <w:pPr>
        <w:tabs>
          <w:tab w:val="num" w:pos="1973"/>
        </w:tabs>
        <w:ind w:left="1973" w:hanging="1800"/>
      </w:pPr>
      <w:rPr>
        <w:rFonts w:cs="Times New Roman" w:hint="default"/>
        <w:b/>
      </w:rPr>
    </w:lvl>
    <w:lvl w:ilvl="8">
      <w:start w:val="1"/>
      <w:numFmt w:val="decimal"/>
      <w:isLgl/>
      <w:lvlText w:val="%1.%2.%3.%4.%5.%6.%7.%8.%9."/>
      <w:lvlJc w:val="left"/>
      <w:pPr>
        <w:tabs>
          <w:tab w:val="num" w:pos="2333"/>
        </w:tabs>
        <w:ind w:left="2333" w:hanging="2160"/>
      </w:pPr>
      <w:rPr>
        <w:rFonts w:cs="Times New Roman" w:hint="default"/>
        <w:b/>
      </w:rPr>
    </w:lvl>
  </w:abstractNum>
  <w:abstractNum w:abstractNumId="20" w15:restartNumberingAfterBreak="0">
    <w:nsid w:val="4CA93D97"/>
    <w:multiLevelType w:val="hybridMultilevel"/>
    <w:tmpl w:val="0BB46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3056F1"/>
    <w:multiLevelType w:val="hybridMultilevel"/>
    <w:tmpl w:val="E9CE1A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545661"/>
    <w:multiLevelType w:val="hybridMultilevel"/>
    <w:tmpl w:val="1D1888BC"/>
    <w:lvl w:ilvl="0" w:tplc="468E275A">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103271"/>
    <w:multiLevelType w:val="hybridMultilevel"/>
    <w:tmpl w:val="3A124488"/>
    <w:lvl w:ilvl="0" w:tplc="491C1EF0">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E23B3B"/>
    <w:multiLevelType w:val="multilevel"/>
    <w:tmpl w:val="C88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0128BE"/>
    <w:multiLevelType w:val="hybridMultilevel"/>
    <w:tmpl w:val="84FAD7B0"/>
    <w:lvl w:ilvl="0" w:tplc="605ADB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3A178F"/>
    <w:multiLevelType w:val="hybridMultilevel"/>
    <w:tmpl w:val="AAE8073A"/>
    <w:lvl w:ilvl="0" w:tplc="B2D88B3A">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B202F8"/>
    <w:multiLevelType w:val="hybridMultilevel"/>
    <w:tmpl w:val="1DC6C0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22F446A"/>
    <w:multiLevelType w:val="hybridMultilevel"/>
    <w:tmpl w:val="33C8F6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144955994">
    <w:abstractNumId w:val="28"/>
  </w:num>
  <w:num w:numId="2" w16cid:durableId="135614172">
    <w:abstractNumId w:val="3"/>
  </w:num>
  <w:num w:numId="3" w16cid:durableId="1608388664">
    <w:abstractNumId w:val="27"/>
  </w:num>
  <w:num w:numId="4" w16cid:durableId="1484546505">
    <w:abstractNumId w:val="2"/>
  </w:num>
  <w:num w:numId="5" w16cid:durableId="670135793">
    <w:abstractNumId w:val="10"/>
  </w:num>
  <w:num w:numId="6" w16cid:durableId="859514839">
    <w:abstractNumId w:val="11"/>
  </w:num>
  <w:num w:numId="7" w16cid:durableId="597182694">
    <w:abstractNumId w:val="6"/>
  </w:num>
  <w:num w:numId="8" w16cid:durableId="886377795">
    <w:abstractNumId w:val="9"/>
  </w:num>
  <w:num w:numId="9" w16cid:durableId="811210892">
    <w:abstractNumId w:val="14"/>
  </w:num>
  <w:num w:numId="10" w16cid:durableId="1830974646">
    <w:abstractNumId w:val="21"/>
  </w:num>
  <w:num w:numId="11" w16cid:durableId="1702363930">
    <w:abstractNumId w:val="23"/>
  </w:num>
  <w:num w:numId="12" w16cid:durableId="1018653407">
    <w:abstractNumId w:val="8"/>
  </w:num>
  <w:num w:numId="13" w16cid:durableId="1397776135">
    <w:abstractNumId w:val="19"/>
  </w:num>
  <w:num w:numId="14" w16cid:durableId="9766984">
    <w:abstractNumId w:val="0"/>
  </w:num>
  <w:num w:numId="15" w16cid:durableId="1422796503">
    <w:abstractNumId w:val="24"/>
  </w:num>
  <w:num w:numId="16" w16cid:durableId="1574243649">
    <w:abstractNumId w:val="20"/>
  </w:num>
  <w:num w:numId="17" w16cid:durableId="1675643561">
    <w:abstractNumId w:val="17"/>
  </w:num>
  <w:num w:numId="18" w16cid:durableId="1238978782">
    <w:abstractNumId w:val="1"/>
  </w:num>
  <w:num w:numId="19" w16cid:durableId="595791821">
    <w:abstractNumId w:val="7"/>
  </w:num>
  <w:num w:numId="20" w16cid:durableId="343213186">
    <w:abstractNumId w:val="12"/>
  </w:num>
  <w:num w:numId="21" w16cid:durableId="425148899">
    <w:abstractNumId w:val="13"/>
  </w:num>
  <w:num w:numId="22" w16cid:durableId="624043845">
    <w:abstractNumId w:val="5"/>
  </w:num>
  <w:num w:numId="23" w16cid:durableId="524902216">
    <w:abstractNumId w:val="4"/>
  </w:num>
  <w:num w:numId="24" w16cid:durableId="392125571">
    <w:abstractNumId w:val="25"/>
  </w:num>
  <w:num w:numId="25" w16cid:durableId="1532572954">
    <w:abstractNumId w:val="16"/>
  </w:num>
  <w:num w:numId="26" w16cid:durableId="949245114">
    <w:abstractNumId w:val="15"/>
  </w:num>
  <w:num w:numId="27" w16cid:durableId="236136573">
    <w:abstractNumId w:val="22"/>
  </w:num>
  <w:num w:numId="28" w16cid:durableId="825052756">
    <w:abstractNumId w:val="26"/>
  </w:num>
  <w:num w:numId="29" w16cid:durableId="13812037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83E"/>
    <w:rsid w:val="0005390B"/>
    <w:rsid w:val="000966AF"/>
    <w:rsid w:val="00125EAB"/>
    <w:rsid w:val="001265BC"/>
    <w:rsid w:val="00132529"/>
    <w:rsid w:val="00174BEC"/>
    <w:rsid w:val="001F6E3A"/>
    <w:rsid w:val="00246E27"/>
    <w:rsid w:val="002D6AC8"/>
    <w:rsid w:val="004245AC"/>
    <w:rsid w:val="00463BBA"/>
    <w:rsid w:val="004A3DC4"/>
    <w:rsid w:val="004C30B1"/>
    <w:rsid w:val="00537F3C"/>
    <w:rsid w:val="006107FC"/>
    <w:rsid w:val="006766FD"/>
    <w:rsid w:val="006B3CA5"/>
    <w:rsid w:val="00700918"/>
    <w:rsid w:val="00762222"/>
    <w:rsid w:val="007F05B2"/>
    <w:rsid w:val="0082162F"/>
    <w:rsid w:val="008621BC"/>
    <w:rsid w:val="00916F9F"/>
    <w:rsid w:val="00952088"/>
    <w:rsid w:val="00B1683E"/>
    <w:rsid w:val="00B508C9"/>
    <w:rsid w:val="00B95C8F"/>
    <w:rsid w:val="00BD28B7"/>
    <w:rsid w:val="00C07861"/>
    <w:rsid w:val="00C47D7C"/>
    <w:rsid w:val="00D0446A"/>
    <w:rsid w:val="00DA7F7A"/>
    <w:rsid w:val="00DF063A"/>
    <w:rsid w:val="00E4530C"/>
    <w:rsid w:val="00FB39D0"/>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2627"/>
  <w15:chartTrackingRefBased/>
  <w15:docId w15:val="{E56E1714-B69A-4703-ABE3-04181993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7FC"/>
    <w:pPr>
      <w:spacing w:after="0" w:line="240" w:lineRule="auto"/>
    </w:pPr>
    <w:rPr>
      <w:rFonts w:ascii="Times New Roman" w:eastAsia="Calibri" w:hAnsi="Times New Roman" w:cs="Times New Roman"/>
      <w:sz w:val="24"/>
    </w:rPr>
  </w:style>
  <w:style w:type="paragraph" w:styleId="1">
    <w:name w:val="heading 1"/>
    <w:basedOn w:val="a"/>
    <w:link w:val="10"/>
    <w:uiPriority w:val="9"/>
    <w:qFormat/>
    <w:rsid w:val="00D0446A"/>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link w:val="20"/>
    <w:uiPriority w:val="9"/>
    <w:qFormat/>
    <w:rsid w:val="00D0446A"/>
    <w:pPr>
      <w:spacing w:before="100" w:beforeAutospacing="1" w:after="100" w:afterAutospacing="1"/>
      <w:outlineLvl w:val="1"/>
    </w:pPr>
    <w:rPr>
      <w:rFonts w:eastAsia="Times New Roman"/>
      <w:b/>
      <w:bCs/>
      <w:sz w:val="36"/>
      <w:szCs w:val="36"/>
      <w:lang w:eastAsia="ru-RU"/>
    </w:rPr>
  </w:style>
  <w:style w:type="paragraph" w:styleId="3">
    <w:name w:val="heading 3"/>
    <w:basedOn w:val="a"/>
    <w:link w:val="30"/>
    <w:uiPriority w:val="9"/>
    <w:qFormat/>
    <w:rsid w:val="00D0446A"/>
    <w:pPr>
      <w:spacing w:before="100" w:beforeAutospacing="1" w:after="100" w:afterAutospacing="1"/>
      <w:outlineLvl w:val="2"/>
    </w:pPr>
    <w:rPr>
      <w:rFonts w:eastAsia="Times New Roman"/>
      <w:b/>
      <w:bCs/>
      <w:sz w:val="27"/>
      <w:szCs w:val="27"/>
      <w:lang w:eastAsia="ru-RU"/>
    </w:rPr>
  </w:style>
  <w:style w:type="paragraph" w:styleId="4">
    <w:name w:val="heading 4"/>
    <w:basedOn w:val="a"/>
    <w:link w:val="40"/>
    <w:uiPriority w:val="9"/>
    <w:qFormat/>
    <w:rsid w:val="00D0446A"/>
    <w:pPr>
      <w:spacing w:before="100" w:beforeAutospacing="1" w:after="100" w:afterAutospacing="1"/>
      <w:outlineLvl w:val="3"/>
    </w:pPr>
    <w:rPr>
      <w:rFonts w:eastAsia="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446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0446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0446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0446A"/>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D0446A"/>
  </w:style>
  <w:style w:type="paragraph" w:customStyle="1" w:styleId="headertext">
    <w:name w:val="headertext"/>
    <w:basedOn w:val="a"/>
    <w:rsid w:val="00D0446A"/>
    <w:pPr>
      <w:spacing w:before="100" w:beforeAutospacing="1" w:after="100" w:afterAutospacing="1"/>
    </w:pPr>
    <w:rPr>
      <w:rFonts w:eastAsia="Times New Roman"/>
      <w:szCs w:val="24"/>
      <w:lang w:eastAsia="ru-RU"/>
    </w:rPr>
  </w:style>
  <w:style w:type="paragraph" w:customStyle="1" w:styleId="formattext">
    <w:name w:val="formattext"/>
    <w:basedOn w:val="a"/>
    <w:rsid w:val="00D0446A"/>
    <w:pPr>
      <w:spacing w:before="100" w:beforeAutospacing="1" w:after="100" w:afterAutospacing="1"/>
    </w:pPr>
    <w:rPr>
      <w:rFonts w:eastAsia="Times New Roman"/>
      <w:szCs w:val="24"/>
      <w:lang w:eastAsia="ru-RU"/>
    </w:rPr>
  </w:style>
  <w:style w:type="paragraph" w:styleId="a3">
    <w:name w:val="Normal (Web)"/>
    <w:basedOn w:val="a"/>
    <w:uiPriority w:val="99"/>
    <w:unhideWhenUsed/>
    <w:rsid w:val="00D0446A"/>
    <w:pPr>
      <w:spacing w:before="100" w:beforeAutospacing="1" w:after="100" w:afterAutospacing="1"/>
    </w:pPr>
    <w:rPr>
      <w:rFonts w:eastAsia="Times New Roman"/>
      <w:szCs w:val="24"/>
      <w:lang w:eastAsia="ru-RU"/>
    </w:rPr>
  </w:style>
  <w:style w:type="character" w:styleId="a4">
    <w:name w:val="Hyperlink"/>
    <w:basedOn w:val="a0"/>
    <w:uiPriority w:val="99"/>
    <w:semiHidden/>
    <w:unhideWhenUsed/>
    <w:rsid w:val="00D0446A"/>
    <w:rPr>
      <w:color w:val="0000FF"/>
      <w:u w:val="single"/>
    </w:rPr>
  </w:style>
  <w:style w:type="character" w:styleId="a5">
    <w:name w:val="FollowedHyperlink"/>
    <w:basedOn w:val="a0"/>
    <w:uiPriority w:val="99"/>
    <w:semiHidden/>
    <w:unhideWhenUsed/>
    <w:rsid w:val="00D0446A"/>
    <w:rPr>
      <w:color w:val="800080"/>
      <w:u w:val="single"/>
    </w:rPr>
  </w:style>
  <w:style w:type="paragraph" w:styleId="a6">
    <w:name w:val="Balloon Text"/>
    <w:basedOn w:val="a"/>
    <w:link w:val="a7"/>
    <w:uiPriority w:val="99"/>
    <w:semiHidden/>
    <w:unhideWhenUsed/>
    <w:rsid w:val="00BD28B7"/>
    <w:rPr>
      <w:rFonts w:ascii="Segoe UI" w:hAnsi="Segoe UI" w:cs="Segoe UI"/>
      <w:sz w:val="18"/>
      <w:szCs w:val="18"/>
    </w:rPr>
  </w:style>
  <w:style w:type="character" w:customStyle="1" w:styleId="a7">
    <w:name w:val="Текст выноски Знак"/>
    <w:basedOn w:val="a0"/>
    <w:link w:val="a6"/>
    <w:uiPriority w:val="99"/>
    <w:semiHidden/>
    <w:rsid w:val="00BD28B7"/>
    <w:rPr>
      <w:rFonts w:ascii="Segoe UI" w:hAnsi="Segoe UI" w:cs="Segoe UI"/>
      <w:sz w:val="18"/>
      <w:szCs w:val="18"/>
    </w:rPr>
  </w:style>
  <w:style w:type="paragraph" w:styleId="a8">
    <w:name w:val="List Paragraph"/>
    <w:basedOn w:val="a"/>
    <w:uiPriority w:val="34"/>
    <w:qFormat/>
    <w:rsid w:val="006107FC"/>
    <w:pPr>
      <w:ind w:left="720"/>
      <w:contextualSpacing/>
    </w:pPr>
  </w:style>
  <w:style w:type="paragraph" w:styleId="a9">
    <w:name w:val="header"/>
    <w:basedOn w:val="a"/>
    <w:link w:val="aa"/>
    <w:uiPriority w:val="99"/>
    <w:rsid w:val="006107FC"/>
    <w:pPr>
      <w:tabs>
        <w:tab w:val="center" w:pos="4677"/>
        <w:tab w:val="right" w:pos="9355"/>
      </w:tabs>
    </w:pPr>
  </w:style>
  <w:style w:type="character" w:customStyle="1" w:styleId="aa">
    <w:name w:val="Верхний колонтитул Знак"/>
    <w:basedOn w:val="a0"/>
    <w:link w:val="a9"/>
    <w:uiPriority w:val="99"/>
    <w:rsid w:val="006107FC"/>
    <w:rPr>
      <w:rFonts w:ascii="Times New Roman" w:eastAsia="Calibri" w:hAnsi="Times New Roman" w:cs="Times New Roman"/>
      <w:sz w:val="24"/>
    </w:rPr>
  </w:style>
  <w:style w:type="paragraph" w:styleId="ab">
    <w:name w:val="footer"/>
    <w:basedOn w:val="a"/>
    <w:link w:val="ac"/>
    <w:uiPriority w:val="99"/>
    <w:rsid w:val="006107FC"/>
    <w:pPr>
      <w:tabs>
        <w:tab w:val="center" w:pos="4677"/>
        <w:tab w:val="right" w:pos="9355"/>
      </w:tabs>
    </w:pPr>
  </w:style>
  <w:style w:type="character" w:customStyle="1" w:styleId="ac">
    <w:name w:val="Нижний колонтитул Знак"/>
    <w:basedOn w:val="a0"/>
    <w:link w:val="ab"/>
    <w:uiPriority w:val="99"/>
    <w:rsid w:val="006107FC"/>
    <w:rPr>
      <w:rFonts w:ascii="Times New Roman" w:eastAsia="Calibri" w:hAnsi="Times New Roman" w:cs="Times New Roman"/>
      <w:sz w:val="24"/>
    </w:rPr>
  </w:style>
  <w:style w:type="paragraph" w:styleId="ad">
    <w:name w:val="Body Text Indent"/>
    <w:basedOn w:val="a"/>
    <w:link w:val="ae"/>
    <w:uiPriority w:val="99"/>
    <w:unhideWhenUsed/>
    <w:rsid w:val="006107FC"/>
    <w:pPr>
      <w:spacing w:after="120"/>
      <w:ind w:left="283"/>
    </w:pPr>
  </w:style>
  <w:style w:type="character" w:customStyle="1" w:styleId="ae">
    <w:name w:val="Основной текст с отступом Знак"/>
    <w:basedOn w:val="a0"/>
    <w:link w:val="ad"/>
    <w:uiPriority w:val="99"/>
    <w:rsid w:val="006107FC"/>
    <w:rPr>
      <w:rFonts w:ascii="Times New Roman" w:eastAsia="Calibri" w:hAnsi="Times New Roman" w:cs="Times New Roman"/>
      <w:sz w:val="24"/>
    </w:rPr>
  </w:style>
  <w:style w:type="paragraph" w:styleId="21">
    <w:name w:val="Body Text Indent 2"/>
    <w:basedOn w:val="a"/>
    <w:link w:val="22"/>
    <w:uiPriority w:val="99"/>
    <w:unhideWhenUsed/>
    <w:rsid w:val="006107FC"/>
    <w:pPr>
      <w:spacing w:after="120" w:line="480" w:lineRule="auto"/>
      <w:ind w:left="283"/>
    </w:pPr>
  </w:style>
  <w:style w:type="character" w:customStyle="1" w:styleId="22">
    <w:name w:val="Основной текст с отступом 2 Знак"/>
    <w:basedOn w:val="a0"/>
    <w:link w:val="21"/>
    <w:uiPriority w:val="99"/>
    <w:rsid w:val="006107FC"/>
    <w:rPr>
      <w:rFonts w:ascii="Times New Roman" w:eastAsia="Calibri" w:hAnsi="Times New Roman" w:cs="Times New Roman"/>
      <w:sz w:val="24"/>
    </w:rPr>
  </w:style>
  <w:style w:type="paragraph" w:customStyle="1" w:styleId="stexam">
    <w:name w:val="stexam"/>
    <w:basedOn w:val="a"/>
    <w:rsid w:val="006107FC"/>
    <w:pPr>
      <w:spacing w:before="100" w:beforeAutospacing="1" w:after="100" w:afterAutospacing="1"/>
    </w:pPr>
    <w:rPr>
      <w:rFonts w:eastAsia="Times New Roman"/>
      <w:szCs w:val="24"/>
      <w:lang w:eastAsia="ru-RU"/>
    </w:rPr>
  </w:style>
  <w:style w:type="character" w:customStyle="1" w:styleId="mlwqmnquestion">
    <w:name w:val="mlw_qmn_question"/>
    <w:basedOn w:val="a0"/>
    <w:rsid w:val="00424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16092">
      <w:bodyDiv w:val="1"/>
      <w:marLeft w:val="0"/>
      <w:marRight w:val="0"/>
      <w:marTop w:val="0"/>
      <w:marBottom w:val="0"/>
      <w:divBdr>
        <w:top w:val="none" w:sz="0" w:space="0" w:color="auto"/>
        <w:left w:val="none" w:sz="0" w:space="0" w:color="auto"/>
        <w:bottom w:val="none" w:sz="0" w:space="0" w:color="auto"/>
        <w:right w:val="none" w:sz="0" w:space="0" w:color="auto"/>
      </w:divBdr>
      <w:divsChild>
        <w:div w:id="437481698">
          <w:marLeft w:val="0"/>
          <w:marRight w:val="0"/>
          <w:marTop w:val="0"/>
          <w:marBottom w:val="0"/>
          <w:divBdr>
            <w:top w:val="none" w:sz="0" w:space="0" w:color="auto"/>
            <w:left w:val="none" w:sz="0" w:space="0" w:color="auto"/>
            <w:bottom w:val="none" w:sz="0" w:space="0" w:color="auto"/>
            <w:right w:val="none" w:sz="0" w:space="0" w:color="auto"/>
          </w:divBdr>
          <w:divsChild>
            <w:div w:id="884021239">
              <w:marLeft w:val="0"/>
              <w:marRight w:val="0"/>
              <w:marTop w:val="75"/>
              <w:marBottom w:val="75"/>
              <w:divBdr>
                <w:top w:val="none" w:sz="0" w:space="0" w:color="auto"/>
                <w:left w:val="none" w:sz="0" w:space="0" w:color="auto"/>
                <w:bottom w:val="none" w:sz="0" w:space="0" w:color="auto"/>
                <w:right w:val="none" w:sz="0" w:space="0" w:color="auto"/>
              </w:divBdr>
            </w:div>
            <w:div w:id="2135783385">
              <w:marLeft w:val="0"/>
              <w:marRight w:val="0"/>
              <w:marTop w:val="75"/>
              <w:marBottom w:val="75"/>
              <w:divBdr>
                <w:top w:val="none" w:sz="0" w:space="0" w:color="auto"/>
                <w:left w:val="none" w:sz="0" w:space="0" w:color="auto"/>
                <w:bottom w:val="none" w:sz="0" w:space="0" w:color="auto"/>
                <w:right w:val="none" w:sz="0" w:space="0" w:color="auto"/>
              </w:divBdr>
            </w:div>
            <w:div w:id="18495612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961618008">
      <w:bodyDiv w:val="1"/>
      <w:marLeft w:val="0"/>
      <w:marRight w:val="0"/>
      <w:marTop w:val="0"/>
      <w:marBottom w:val="0"/>
      <w:divBdr>
        <w:top w:val="none" w:sz="0" w:space="0" w:color="auto"/>
        <w:left w:val="none" w:sz="0" w:space="0" w:color="auto"/>
        <w:bottom w:val="none" w:sz="0" w:space="0" w:color="auto"/>
        <w:right w:val="none" w:sz="0" w:space="0" w:color="auto"/>
      </w:divBdr>
      <w:divsChild>
        <w:div w:id="259878228">
          <w:marLeft w:val="0"/>
          <w:marRight w:val="0"/>
          <w:marTop w:val="0"/>
          <w:marBottom w:val="0"/>
          <w:divBdr>
            <w:top w:val="none" w:sz="0" w:space="0" w:color="auto"/>
            <w:left w:val="none" w:sz="0" w:space="0" w:color="auto"/>
            <w:bottom w:val="none" w:sz="0" w:space="0" w:color="auto"/>
            <w:right w:val="none" w:sz="0" w:space="0" w:color="auto"/>
          </w:divBdr>
          <w:divsChild>
            <w:div w:id="228539266">
              <w:marLeft w:val="0"/>
              <w:marRight w:val="0"/>
              <w:marTop w:val="0"/>
              <w:marBottom w:val="0"/>
              <w:divBdr>
                <w:top w:val="none" w:sz="0" w:space="0" w:color="auto"/>
                <w:left w:val="none" w:sz="0" w:space="0" w:color="auto"/>
                <w:bottom w:val="none" w:sz="0" w:space="0" w:color="auto"/>
                <w:right w:val="none" w:sz="0" w:space="0" w:color="auto"/>
              </w:divBdr>
              <w:divsChild>
                <w:div w:id="996304318">
                  <w:marLeft w:val="0"/>
                  <w:marRight w:val="0"/>
                  <w:marTop w:val="75"/>
                  <w:marBottom w:val="75"/>
                  <w:divBdr>
                    <w:top w:val="none" w:sz="0" w:space="0" w:color="auto"/>
                    <w:left w:val="none" w:sz="0" w:space="0" w:color="auto"/>
                    <w:bottom w:val="none" w:sz="0" w:space="0" w:color="auto"/>
                    <w:right w:val="none" w:sz="0" w:space="0" w:color="auto"/>
                  </w:divBdr>
                </w:div>
                <w:div w:id="1370489211">
                  <w:marLeft w:val="0"/>
                  <w:marRight w:val="0"/>
                  <w:marTop w:val="75"/>
                  <w:marBottom w:val="75"/>
                  <w:divBdr>
                    <w:top w:val="none" w:sz="0" w:space="0" w:color="auto"/>
                    <w:left w:val="none" w:sz="0" w:space="0" w:color="auto"/>
                    <w:bottom w:val="none" w:sz="0" w:space="0" w:color="auto"/>
                    <w:right w:val="none" w:sz="0" w:space="0" w:color="auto"/>
                  </w:divBdr>
                </w:div>
                <w:div w:id="1387030220">
                  <w:marLeft w:val="0"/>
                  <w:marRight w:val="0"/>
                  <w:marTop w:val="75"/>
                  <w:marBottom w:val="75"/>
                  <w:divBdr>
                    <w:top w:val="none" w:sz="0" w:space="0" w:color="auto"/>
                    <w:left w:val="none" w:sz="0" w:space="0" w:color="auto"/>
                    <w:bottom w:val="none" w:sz="0" w:space="0" w:color="auto"/>
                    <w:right w:val="none" w:sz="0" w:space="0" w:color="auto"/>
                  </w:divBdr>
                </w:div>
                <w:div w:id="1416319236">
                  <w:marLeft w:val="0"/>
                  <w:marRight w:val="0"/>
                  <w:marTop w:val="75"/>
                  <w:marBottom w:val="75"/>
                  <w:divBdr>
                    <w:top w:val="none" w:sz="0" w:space="0" w:color="auto"/>
                    <w:left w:val="none" w:sz="0" w:space="0" w:color="auto"/>
                    <w:bottom w:val="none" w:sz="0" w:space="0" w:color="auto"/>
                    <w:right w:val="none" w:sz="0" w:space="0" w:color="auto"/>
                  </w:divBdr>
                </w:div>
                <w:div w:id="628587690">
                  <w:marLeft w:val="0"/>
                  <w:marRight w:val="0"/>
                  <w:marTop w:val="75"/>
                  <w:marBottom w:val="75"/>
                  <w:divBdr>
                    <w:top w:val="none" w:sz="0" w:space="0" w:color="auto"/>
                    <w:left w:val="none" w:sz="0" w:space="0" w:color="auto"/>
                    <w:bottom w:val="none" w:sz="0" w:space="0" w:color="auto"/>
                    <w:right w:val="none" w:sz="0" w:space="0" w:color="auto"/>
                  </w:divBdr>
                </w:div>
                <w:div w:id="934362417">
                  <w:marLeft w:val="0"/>
                  <w:marRight w:val="0"/>
                  <w:marTop w:val="75"/>
                  <w:marBottom w:val="75"/>
                  <w:divBdr>
                    <w:top w:val="none" w:sz="0" w:space="0" w:color="auto"/>
                    <w:left w:val="none" w:sz="0" w:space="0" w:color="auto"/>
                    <w:bottom w:val="none" w:sz="0" w:space="0" w:color="auto"/>
                    <w:right w:val="none" w:sz="0" w:space="0" w:color="auto"/>
                  </w:divBdr>
                </w:div>
                <w:div w:id="712073168">
                  <w:marLeft w:val="0"/>
                  <w:marRight w:val="0"/>
                  <w:marTop w:val="75"/>
                  <w:marBottom w:val="75"/>
                  <w:divBdr>
                    <w:top w:val="none" w:sz="0" w:space="0" w:color="auto"/>
                    <w:left w:val="none" w:sz="0" w:space="0" w:color="auto"/>
                    <w:bottom w:val="none" w:sz="0" w:space="0" w:color="auto"/>
                    <w:right w:val="none" w:sz="0" w:space="0" w:color="auto"/>
                  </w:divBdr>
                </w:div>
                <w:div w:id="107960098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956715022">
          <w:marLeft w:val="0"/>
          <w:marRight w:val="0"/>
          <w:marTop w:val="0"/>
          <w:marBottom w:val="0"/>
          <w:divBdr>
            <w:top w:val="none" w:sz="0" w:space="0" w:color="auto"/>
            <w:left w:val="none" w:sz="0" w:space="0" w:color="auto"/>
            <w:bottom w:val="none" w:sz="0" w:space="0" w:color="auto"/>
            <w:right w:val="none" w:sz="0" w:space="0" w:color="auto"/>
          </w:divBdr>
          <w:divsChild>
            <w:div w:id="1898123437">
              <w:marLeft w:val="0"/>
              <w:marRight w:val="0"/>
              <w:marTop w:val="0"/>
              <w:marBottom w:val="0"/>
              <w:divBdr>
                <w:top w:val="none" w:sz="0" w:space="0" w:color="auto"/>
                <w:left w:val="none" w:sz="0" w:space="0" w:color="auto"/>
                <w:bottom w:val="none" w:sz="0" w:space="0" w:color="auto"/>
                <w:right w:val="none" w:sz="0" w:space="0" w:color="auto"/>
              </w:divBdr>
              <w:divsChild>
                <w:div w:id="1329751138">
                  <w:marLeft w:val="0"/>
                  <w:marRight w:val="0"/>
                  <w:marTop w:val="75"/>
                  <w:marBottom w:val="75"/>
                  <w:divBdr>
                    <w:top w:val="none" w:sz="0" w:space="0" w:color="auto"/>
                    <w:left w:val="none" w:sz="0" w:space="0" w:color="auto"/>
                    <w:bottom w:val="none" w:sz="0" w:space="0" w:color="auto"/>
                    <w:right w:val="none" w:sz="0" w:space="0" w:color="auto"/>
                  </w:divBdr>
                </w:div>
                <w:div w:id="548037498">
                  <w:marLeft w:val="0"/>
                  <w:marRight w:val="0"/>
                  <w:marTop w:val="75"/>
                  <w:marBottom w:val="75"/>
                  <w:divBdr>
                    <w:top w:val="none" w:sz="0" w:space="0" w:color="auto"/>
                    <w:left w:val="none" w:sz="0" w:space="0" w:color="auto"/>
                    <w:bottom w:val="none" w:sz="0" w:space="0" w:color="auto"/>
                    <w:right w:val="none" w:sz="0" w:space="0" w:color="auto"/>
                  </w:divBdr>
                </w:div>
                <w:div w:id="1999185203">
                  <w:marLeft w:val="0"/>
                  <w:marRight w:val="0"/>
                  <w:marTop w:val="75"/>
                  <w:marBottom w:val="75"/>
                  <w:divBdr>
                    <w:top w:val="none" w:sz="0" w:space="0" w:color="auto"/>
                    <w:left w:val="none" w:sz="0" w:space="0" w:color="auto"/>
                    <w:bottom w:val="none" w:sz="0" w:space="0" w:color="auto"/>
                    <w:right w:val="none" w:sz="0" w:space="0" w:color="auto"/>
                  </w:divBdr>
                </w:div>
                <w:div w:id="8158739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76118648">
      <w:bodyDiv w:val="1"/>
      <w:marLeft w:val="0"/>
      <w:marRight w:val="0"/>
      <w:marTop w:val="0"/>
      <w:marBottom w:val="0"/>
      <w:divBdr>
        <w:top w:val="none" w:sz="0" w:space="0" w:color="auto"/>
        <w:left w:val="none" w:sz="0" w:space="0" w:color="auto"/>
        <w:bottom w:val="none" w:sz="0" w:space="0" w:color="auto"/>
        <w:right w:val="none" w:sz="0" w:space="0" w:color="auto"/>
      </w:divBdr>
      <w:divsChild>
        <w:div w:id="199243414">
          <w:marLeft w:val="0"/>
          <w:marRight w:val="0"/>
          <w:marTop w:val="0"/>
          <w:marBottom w:val="0"/>
          <w:divBdr>
            <w:top w:val="none" w:sz="0" w:space="0" w:color="auto"/>
            <w:left w:val="none" w:sz="0" w:space="0" w:color="auto"/>
            <w:bottom w:val="none" w:sz="0" w:space="0" w:color="auto"/>
            <w:right w:val="none" w:sz="0" w:space="0" w:color="auto"/>
          </w:divBdr>
          <w:divsChild>
            <w:div w:id="2011906026">
              <w:marLeft w:val="0"/>
              <w:marRight w:val="0"/>
              <w:marTop w:val="0"/>
              <w:marBottom w:val="0"/>
              <w:divBdr>
                <w:top w:val="none" w:sz="0" w:space="0" w:color="auto"/>
                <w:left w:val="none" w:sz="0" w:space="0" w:color="auto"/>
                <w:bottom w:val="none" w:sz="0" w:space="0" w:color="auto"/>
                <w:right w:val="none" w:sz="0" w:space="0" w:color="auto"/>
              </w:divBdr>
              <w:divsChild>
                <w:div w:id="757360875">
                  <w:marLeft w:val="0"/>
                  <w:marRight w:val="0"/>
                  <w:marTop w:val="75"/>
                  <w:marBottom w:val="75"/>
                  <w:divBdr>
                    <w:top w:val="none" w:sz="0" w:space="0" w:color="auto"/>
                    <w:left w:val="none" w:sz="0" w:space="0" w:color="auto"/>
                    <w:bottom w:val="none" w:sz="0" w:space="0" w:color="auto"/>
                    <w:right w:val="none" w:sz="0" w:space="0" w:color="auto"/>
                  </w:divBdr>
                </w:div>
                <w:div w:id="581112573">
                  <w:marLeft w:val="0"/>
                  <w:marRight w:val="0"/>
                  <w:marTop w:val="75"/>
                  <w:marBottom w:val="75"/>
                  <w:divBdr>
                    <w:top w:val="none" w:sz="0" w:space="0" w:color="auto"/>
                    <w:left w:val="none" w:sz="0" w:space="0" w:color="auto"/>
                    <w:bottom w:val="none" w:sz="0" w:space="0" w:color="auto"/>
                    <w:right w:val="none" w:sz="0" w:space="0" w:color="auto"/>
                  </w:divBdr>
                </w:div>
                <w:div w:id="1078988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2350549">
          <w:marLeft w:val="0"/>
          <w:marRight w:val="0"/>
          <w:marTop w:val="0"/>
          <w:marBottom w:val="0"/>
          <w:divBdr>
            <w:top w:val="none" w:sz="0" w:space="0" w:color="auto"/>
            <w:left w:val="none" w:sz="0" w:space="0" w:color="auto"/>
            <w:bottom w:val="none" w:sz="0" w:space="0" w:color="auto"/>
            <w:right w:val="none" w:sz="0" w:space="0" w:color="auto"/>
          </w:divBdr>
          <w:divsChild>
            <w:div w:id="242498881">
              <w:marLeft w:val="0"/>
              <w:marRight w:val="0"/>
              <w:marTop w:val="0"/>
              <w:marBottom w:val="0"/>
              <w:divBdr>
                <w:top w:val="none" w:sz="0" w:space="0" w:color="auto"/>
                <w:left w:val="none" w:sz="0" w:space="0" w:color="auto"/>
                <w:bottom w:val="none" w:sz="0" w:space="0" w:color="auto"/>
                <w:right w:val="none" w:sz="0" w:space="0" w:color="auto"/>
              </w:divBdr>
              <w:divsChild>
                <w:div w:id="894899497">
                  <w:marLeft w:val="0"/>
                  <w:marRight w:val="0"/>
                  <w:marTop w:val="75"/>
                  <w:marBottom w:val="75"/>
                  <w:divBdr>
                    <w:top w:val="none" w:sz="0" w:space="0" w:color="auto"/>
                    <w:left w:val="none" w:sz="0" w:space="0" w:color="auto"/>
                    <w:bottom w:val="none" w:sz="0" w:space="0" w:color="auto"/>
                    <w:right w:val="none" w:sz="0" w:space="0" w:color="auto"/>
                  </w:divBdr>
                </w:div>
                <w:div w:id="1316107795">
                  <w:marLeft w:val="0"/>
                  <w:marRight w:val="0"/>
                  <w:marTop w:val="75"/>
                  <w:marBottom w:val="75"/>
                  <w:divBdr>
                    <w:top w:val="none" w:sz="0" w:space="0" w:color="auto"/>
                    <w:left w:val="none" w:sz="0" w:space="0" w:color="auto"/>
                    <w:bottom w:val="none" w:sz="0" w:space="0" w:color="auto"/>
                    <w:right w:val="none" w:sz="0" w:space="0" w:color="auto"/>
                  </w:divBdr>
                </w:div>
                <w:div w:id="17829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065447555">
      <w:bodyDiv w:val="1"/>
      <w:marLeft w:val="0"/>
      <w:marRight w:val="0"/>
      <w:marTop w:val="0"/>
      <w:marBottom w:val="0"/>
      <w:divBdr>
        <w:top w:val="none" w:sz="0" w:space="0" w:color="auto"/>
        <w:left w:val="none" w:sz="0" w:space="0" w:color="auto"/>
        <w:bottom w:val="none" w:sz="0" w:space="0" w:color="auto"/>
        <w:right w:val="none" w:sz="0" w:space="0" w:color="auto"/>
      </w:divBdr>
      <w:divsChild>
        <w:div w:id="835345732">
          <w:marLeft w:val="0"/>
          <w:marRight w:val="0"/>
          <w:marTop w:val="0"/>
          <w:marBottom w:val="0"/>
          <w:divBdr>
            <w:top w:val="none" w:sz="0" w:space="0" w:color="auto"/>
            <w:left w:val="none" w:sz="0" w:space="0" w:color="auto"/>
            <w:bottom w:val="none" w:sz="0" w:space="0" w:color="auto"/>
            <w:right w:val="none" w:sz="0" w:space="0" w:color="auto"/>
          </w:divBdr>
          <w:divsChild>
            <w:div w:id="145781382">
              <w:marLeft w:val="0"/>
              <w:marRight w:val="0"/>
              <w:marTop w:val="0"/>
              <w:marBottom w:val="0"/>
              <w:divBdr>
                <w:top w:val="none" w:sz="0" w:space="0" w:color="auto"/>
                <w:left w:val="none" w:sz="0" w:space="0" w:color="auto"/>
                <w:bottom w:val="none" w:sz="0" w:space="0" w:color="auto"/>
                <w:right w:val="none" w:sz="0" w:space="0" w:color="auto"/>
              </w:divBdr>
              <w:divsChild>
                <w:div w:id="255946083">
                  <w:marLeft w:val="0"/>
                  <w:marRight w:val="0"/>
                  <w:marTop w:val="0"/>
                  <w:marBottom w:val="0"/>
                  <w:divBdr>
                    <w:top w:val="none" w:sz="0" w:space="0" w:color="auto"/>
                    <w:left w:val="none" w:sz="0" w:space="0" w:color="auto"/>
                    <w:bottom w:val="none" w:sz="0" w:space="0" w:color="auto"/>
                    <w:right w:val="none" w:sz="0" w:space="0" w:color="auto"/>
                  </w:divBdr>
                  <w:divsChild>
                    <w:div w:id="306276650">
                      <w:marLeft w:val="0"/>
                      <w:marRight w:val="0"/>
                      <w:marTop w:val="0"/>
                      <w:marBottom w:val="0"/>
                      <w:divBdr>
                        <w:top w:val="none" w:sz="0" w:space="0" w:color="auto"/>
                        <w:left w:val="none" w:sz="0" w:space="0" w:color="auto"/>
                        <w:bottom w:val="none" w:sz="0" w:space="0" w:color="auto"/>
                        <w:right w:val="none" w:sz="0" w:space="0" w:color="auto"/>
                      </w:divBdr>
                      <w:divsChild>
                        <w:div w:id="823816963">
                          <w:marLeft w:val="0"/>
                          <w:marRight w:val="0"/>
                          <w:marTop w:val="0"/>
                          <w:marBottom w:val="0"/>
                          <w:divBdr>
                            <w:top w:val="none" w:sz="0" w:space="0" w:color="auto"/>
                            <w:left w:val="none" w:sz="0" w:space="0" w:color="auto"/>
                            <w:bottom w:val="none" w:sz="0" w:space="0" w:color="auto"/>
                            <w:right w:val="none" w:sz="0" w:space="0" w:color="auto"/>
                          </w:divBdr>
                        </w:div>
                        <w:div w:id="214395779">
                          <w:marLeft w:val="0"/>
                          <w:marRight w:val="0"/>
                          <w:marTop w:val="0"/>
                          <w:marBottom w:val="0"/>
                          <w:divBdr>
                            <w:top w:val="none" w:sz="0" w:space="0" w:color="auto"/>
                            <w:left w:val="none" w:sz="0" w:space="0" w:color="auto"/>
                            <w:bottom w:val="none" w:sz="0" w:space="0" w:color="auto"/>
                            <w:right w:val="none" w:sz="0" w:space="0" w:color="auto"/>
                          </w:divBdr>
                        </w:div>
                        <w:div w:id="92866268">
                          <w:marLeft w:val="0"/>
                          <w:marRight w:val="0"/>
                          <w:marTop w:val="0"/>
                          <w:marBottom w:val="0"/>
                          <w:divBdr>
                            <w:top w:val="inset" w:sz="2" w:space="0" w:color="auto"/>
                            <w:left w:val="inset" w:sz="2" w:space="1" w:color="auto"/>
                            <w:bottom w:val="inset" w:sz="2" w:space="0" w:color="auto"/>
                            <w:right w:val="inset" w:sz="2" w:space="1" w:color="auto"/>
                          </w:divBdr>
                        </w:div>
                        <w:div w:id="1771702833">
                          <w:marLeft w:val="0"/>
                          <w:marRight w:val="0"/>
                          <w:marTop w:val="0"/>
                          <w:marBottom w:val="0"/>
                          <w:divBdr>
                            <w:top w:val="none" w:sz="0" w:space="0" w:color="auto"/>
                            <w:left w:val="none" w:sz="0" w:space="0" w:color="auto"/>
                            <w:bottom w:val="none" w:sz="0" w:space="0" w:color="auto"/>
                            <w:right w:val="none" w:sz="0" w:space="0" w:color="auto"/>
                          </w:divBdr>
                        </w:div>
                        <w:div w:id="426124532">
                          <w:marLeft w:val="0"/>
                          <w:marRight w:val="0"/>
                          <w:marTop w:val="0"/>
                          <w:marBottom w:val="0"/>
                          <w:divBdr>
                            <w:top w:val="none" w:sz="0" w:space="0" w:color="auto"/>
                            <w:left w:val="none" w:sz="0" w:space="0" w:color="auto"/>
                            <w:bottom w:val="none" w:sz="0" w:space="0" w:color="auto"/>
                            <w:right w:val="none" w:sz="0" w:space="0" w:color="auto"/>
                          </w:divBdr>
                        </w:div>
                        <w:div w:id="1345937366">
                          <w:marLeft w:val="0"/>
                          <w:marRight w:val="0"/>
                          <w:marTop w:val="0"/>
                          <w:marBottom w:val="0"/>
                          <w:divBdr>
                            <w:top w:val="none" w:sz="0" w:space="0" w:color="auto"/>
                            <w:left w:val="none" w:sz="0" w:space="0" w:color="auto"/>
                            <w:bottom w:val="none" w:sz="0" w:space="0" w:color="auto"/>
                            <w:right w:val="none" w:sz="0" w:space="0" w:color="auto"/>
                          </w:divBdr>
                        </w:div>
                        <w:div w:id="1298608379">
                          <w:marLeft w:val="0"/>
                          <w:marRight w:val="0"/>
                          <w:marTop w:val="0"/>
                          <w:marBottom w:val="0"/>
                          <w:divBdr>
                            <w:top w:val="none" w:sz="0" w:space="0" w:color="auto"/>
                            <w:left w:val="none" w:sz="0" w:space="0" w:color="auto"/>
                            <w:bottom w:val="none" w:sz="0" w:space="0" w:color="auto"/>
                            <w:right w:val="none" w:sz="0" w:space="0" w:color="auto"/>
                          </w:divBdr>
                        </w:div>
                        <w:div w:id="1761947704">
                          <w:marLeft w:val="0"/>
                          <w:marRight w:val="0"/>
                          <w:marTop w:val="0"/>
                          <w:marBottom w:val="0"/>
                          <w:divBdr>
                            <w:top w:val="none" w:sz="0" w:space="0" w:color="auto"/>
                            <w:left w:val="none" w:sz="0" w:space="0" w:color="auto"/>
                            <w:bottom w:val="none" w:sz="0" w:space="0" w:color="auto"/>
                            <w:right w:val="none" w:sz="0" w:space="0" w:color="auto"/>
                          </w:divBdr>
                        </w:div>
                        <w:div w:id="1647320212">
                          <w:marLeft w:val="0"/>
                          <w:marRight w:val="0"/>
                          <w:marTop w:val="0"/>
                          <w:marBottom w:val="0"/>
                          <w:divBdr>
                            <w:top w:val="none" w:sz="0" w:space="0" w:color="auto"/>
                            <w:left w:val="none" w:sz="0" w:space="0" w:color="auto"/>
                            <w:bottom w:val="none" w:sz="0" w:space="0" w:color="auto"/>
                            <w:right w:val="none" w:sz="0" w:space="0" w:color="auto"/>
                          </w:divBdr>
                        </w:div>
                        <w:div w:id="142086073">
                          <w:marLeft w:val="0"/>
                          <w:marRight w:val="0"/>
                          <w:marTop w:val="0"/>
                          <w:marBottom w:val="0"/>
                          <w:divBdr>
                            <w:top w:val="none" w:sz="0" w:space="0" w:color="auto"/>
                            <w:left w:val="none" w:sz="0" w:space="0" w:color="auto"/>
                            <w:bottom w:val="none" w:sz="0" w:space="0" w:color="auto"/>
                            <w:right w:val="none" w:sz="0" w:space="0" w:color="auto"/>
                          </w:divBdr>
                        </w:div>
                        <w:div w:id="629434009">
                          <w:marLeft w:val="0"/>
                          <w:marRight w:val="0"/>
                          <w:marTop w:val="0"/>
                          <w:marBottom w:val="0"/>
                          <w:divBdr>
                            <w:top w:val="inset" w:sz="2" w:space="0" w:color="auto"/>
                            <w:left w:val="inset" w:sz="2" w:space="1" w:color="auto"/>
                            <w:bottom w:val="inset" w:sz="2" w:space="0" w:color="auto"/>
                            <w:right w:val="inset" w:sz="2" w:space="1" w:color="auto"/>
                          </w:divBdr>
                        </w:div>
                        <w:div w:id="2119714105">
                          <w:marLeft w:val="0"/>
                          <w:marRight w:val="0"/>
                          <w:marTop w:val="0"/>
                          <w:marBottom w:val="0"/>
                          <w:divBdr>
                            <w:top w:val="inset" w:sz="2" w:space="0" w:color="auto"/>
                            <w:left w:val="inset" w:sz="2" w:space="1" w:color="auto"/>
                            <w:bottom w:val="inset" w:sz="2" w:space="0" w:color="auto"/>
                            <w:right w:val="inset" w:sz="2" w:space="1" w:color="auto"/>
                          </w:divBdr>
                        </w:div>
                        <w:div w:id="2119449286">
                          <w:marLeft w:val="0"/>
                          <w:marRight w:val="0"/>
                          <w:marTop w:val="0"/>
                          <w:marBottom w:val="0"/>
                          <w:divBdr>
                            <w:top w:val="inset" w:sz="2" w:space="0" w:color="auto"/>
                            <w:left w:val="inset" w:sz="2" w:space="1" w:color="auto"/>
                            <w:bottom w:val="inset" w:sz="2" w:space="0" w:color="auto"/>
                            <w:right w:val="inset" w:sz="2" w:space="1" w:color="auto"/>
                          </w:divBdr>
                        </w:div>
                        <w:div w:id="1009910787">
                          <w:marLeft w:val="0"/>
                          <w:marRight w:val="0"/>
                          <w:marTop w:val="0"/>
                          <w:marBottom w:val="0"/>
                          <w:divBdr>
                            <w:top w:val="none" w:sz="0" w:space="0" w:color="auto"/>
                            <w:left w:val="none" w:sz="0" w:space="0" w:color="auto"/>
                            <w:bottom w:val="none" w:sz="0" w:space="0" w:color="auto"/>
                            <w:right w:val="none" w:sz="0" w:space="0" w:color="auto"/>
                          </w:divBdr>
                        </w:div>
                        <w:div w:id="1882277271">
                          <w:marLeft w:val="0"/>
                          <w:marRight w:val="0"/>
                          <w:marTop w:val="0"/>
                          <w:marBottom w:val="0"/>
                          <w:divBdr>
                            <w:top w:val="none" w:sz="0" w:space="0" w:color="auto"/>
                            <w:left w:val="none" w:sz="0" w:space="0" w:color="auto"/>
                            <w:bottom w:val="none" w:sz="0" w:space="0" w:color="auto"/>
                            <w:right w:val="none" w:sz="0" w:space="0" w:color="auto"/>
                          </w:divBdr>
                        </w:div>
                        <w:div w:id="751124009">
                          <w:marLeft w:val="0"/>
                          <w:marRight w:val="0"/>
                          <w:marTop w:val="0"/>
                          <w:marBottom w:val="0"/>
                          <w:divBdr>
                            <w:top w:val="none" w:sz="0" w:space="0" w:color="auto"/>
                            <w:left w:val="none" w:sz="0" w:space="0" w:color="auto"/>
                            <w:bottom w:val="none" w:sz="0" w:space="0" w:color="auto"/>
                            <w:right w:val="none" w:sz="0" w:space="0" w:color="auto"/>
                          </w:divBdr>
                        </w:div>
                        <w:div w:id="217938433">
                          <w:marLeft w:val="0"/>
                          <w:marRight w:val="0"/>
                          <w:marTop w:val="0"/>
                          <w:marBottom w:val="0"/>
                          <w:divBdr>
                            <w:top w:val="none" w:sz="0" w:space="0" w:color="auto"/>
                            <w:left w:val="none" w:sz="0" w:space="0" w:color="auto"/>
                            <w:bottom w:val="none" w:sz="0" w:space="0" w:color="auto"/>
                            <w:right w:val="none" w:sz="0" w:space="0" w:color="auto"/>
                          </w:divBdr>
                        </w:div>
                        <w:div w:id="460422790">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0D9B3-04EA-41DB-A2D0-234307E7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1737</Words>
  <Characters>9907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Павел Фионов</cp:lastModifiedBy>
  <cp:revision>4</cp:revision>
  <dcterms:created xsi:type="dcterms:W3CDTF">2022-04-21T10:14:00Z</dcterms:created>
  <dcterms:modified xsi:type="dcterms:W3CDTF">2022-04-21T10:16:00Z</dcterms:modified>
</cp:coreProperties>
</file>