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BFB2" w14:textId="77777777" w:rsidR="0051163E" w:rsidRPr="00010AA2" w:rsidRDefault="0051163E" w:rsidP="00511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A2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27C1F0EC" w14:textId="77777777" w:rsidR="0051163E" w:rsidRPr="00010AA2" w:rsidRDefault="0051163E" w:rsidP="00511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A2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14:paraId="56445EBB" w14:textId="77777777" w:rsidR="0051163E" w:rsidRPr="00010AA2" w:rsidRDefault="0051163E" w:rsidP="00511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31356" w14:textId="3FE02AE3" w:rsidR="0051163E" w:rsidRPr="00010AA2" w:rsidRDefault="0051163E" w:rsidP="00511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A2">
        <w:rPr>
          <w:rFonts w:ascii="Times New Roman" w:hAnsi="Times New Roman" w:cs="Times New Roman"/>
          <w:b/>
          <w:sz w:val="28"/>
          <w:szCs w:val="28"/>
        </w:rPr>
        <w:t>«</w:t>
      </w:r>
      <w:r w:rsidR="00D44EA0" w:rsidRPr="00D44EA0">
        <w:rPr>
          <w:rFonts w:ascii="Times New Roman" w:hAnsi="Times New Roman" w:cs="Times New Roman"/>
          <w:b/>
          <w:sz w:val="28"/>
          <w:szCs w:val="28"/>
        </w:rPr>
        <w:t>Системы авиационной электросвязи и передачи данных</w:t>
      </w:r>
      <w:r w:rsidRPr="00010AA2">
        <w:rPr>
          <w:rFonts w:ascii="Times New Roman" w:hAnsi="Times New Roman" w:cs="Times New Roman"/>
          <w:b/>
          <w:sz w:val="28"/>
          <w:szCs w:val="28"/>
        </w:rPr>
        <w:t>»</w:t>
      </w:r>
    </w:p>
    <w:p w14:paraId="63399731" w14:textId="77777777" w:rsidR="0051163E" w:rsidRPr="007D09DF" w:rsidRDefault="0051163E" w:rsidP="00511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6A218C" w14:textId="372319F0" w:rsidR="00A6746E" w:rsidRPr="00A6746E" w:rsidRDefault="00A6746E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6E">
        <w:rPr>
          <w:rFonts w:ascii="Times New Roman" w:hAnsi="Times New Roman" w:cs="Times New Roman"/>
          <w:sz w:val="28"/>
          <w:szCs w:val="28"/>
        </w:rPr>
        <w:t>Формой промежуточной аттестации в</w:t>
      </w:r>
      <w:r w:rsidR="00364378">
        <w:rPr>
          <w:rFonts w:ascii="Times New Roman" w:hAnsi="Times New Roman" w:cs="Times New Roman"/>
          <w:sz w:val="28"/>
          <w:szCs w:val="28"/>
        </w:rPr>
        <w:t>о</w:t>
      </w:r>
      <w:r w:rsidRPr="00A6746E">
        <w:rPr>
          <w:rFonts w:ascii="Times New Roman" w:hAnsi="Times New Roman" w:cs="Times New Roman"/>
          <w:sz w:val="28"/>
          <w:szCs w:val="28"/>
        </w:rPr>
        <w:t xml:space="preserve"> </w:t>
      </w:r>
      <w:r w:rsidR="003643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46E">
        <w:rPr>
          <w:rFonts w:ascii="Times New Roman" w:hAnsi="Times New Roman" w:cs="Times New Roman"/>
          <w:sz w:val="28"/>
          <w:szCs w:val="28"/>
        </w:rPr>
        <w:t>семестр</w:t>
      </w:r>
      <w:r w:rsidR="00D44EA0">
        <w:rPr>
          <w:rFonts w:ascii="Times New Roman" w:hAnsi="Times New Roman" w:cs="Times New Roman"/>
          <w:sz w:val="28"/>
          <w:szCs w:val="28"/>
        </w:rPr>
        <w:t>е</w:t>
      </w:r>
      <w:r w:rsidRPr="00A6746E">
        <w:rPr>
          <w:rFonts w:ascii="Times New Roman" w:hAnsi="Times New Roman" w:cs="Times New Roman"/>
          <w:sz w:val="28"/>
          <w:szCs w:val="28"/>
        </w:rPr>
        <w:t xml:space="preserve"> является зачет.  </w:t>
      </w:r>
    </w:p>
    <w:p w14:paraId="0995BD2C" w14:textId="77777777" w:rsidR="00A6746E" w:rsidRPr="00A6746E" w:rsidRDefault="00A6746E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6F522" w14:textId="58A6E5E0" w:rsidR="0051163E" w:rsidRDefault="0051163E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При проведении промежуточной</w:t>
      </w:r>
      <w:r w:rsidR="00A6746E">
        <w:rPr>
          <w:rFonts w:ascii="Times New Roman" w:hAnsi="Times New Roman" w:cs="Times New Roman"/>
          <w:sz w:val="28"/>
          <w:szCs w:val="28"/>
        </w:rPr>
        <w:t xml:space="preserve"> </w:t>
      </w:r>
      <w:r w:rsidRPr="007D09DF">
        <w:rPr>
          <w:rFonts w:ascii="Times New Roman" w:hAnsi="Times New Roman" w:cs="Times New Roman"/>
          <w:sz w:val="28"/>
          <w:szCs w:val="28"/>
        </w:rPr>
        <w:t>аттестации</w:t>
      </w:r>
      <w:r w:rsidR="00A6746E">
        <w:rPr>
          <w:rFonts w:ascii="Times New Roman" w:hAnsi="Times New Roman" w:cs="Times New Roman"/>
          <w:sz w:val="28"/>
          <w:szCs w:val="28"/>
        </w:rPr>
        <w:t xml:space="preserve"> в</w:t>
      </w:r>
      <w:r w:rsidR="00364378">
        <w:rPr>
          <w:rFonts w:ascii="Times New Roman" w:hAnsi="Times New Roman" w:cs="Times New Roman"/>
          <w:sz w:val="28"/>
          <w:szCs w:val="28"/>
        </w:rPr>
        <w:t>о</w:t>
      </w:r>
      <w:r w:rsidR="00A6746E">
        <w:rPr>
          <w:rFonts w:ascii="Times New Roman" w:hAnsi="Times New Roman" w:cs="Times New Roman"/>
          <w:sz w:val="28"/>
          <w:szCs w:val="28"/>
        </w:rPr>
        <w:t xml:space="preserve"> </w:t>
      </w:r>
      <w:r w:rsidR="00364378">
        <w:rPr>
          <w:rFonts w:ascii="Times New Roman" w:hAnsi="Times New Roman" w:cs="Times New Roman"/>
          <w:sz w:val="28"/>
          <w:szCs w:val="28"/>
        </w:rPr>
        <w:t>2</w:t>
      </w:r>
      <w:r w:rsidR="00A6746E">
        <w:rPr>
          <w:rFonts w:ascii="Times New Roman" w:hAnsi="Times New Roman" w:cs="Times New Roman"/>
          <w:sz w:val="28"/>
          <w:szCs w:val="28"/>
        </w:rPr>
        <w:t xml:space="preserve"> семестре</w:t>
      </w:r>
      <w:r w:rsidRPr="007D09DF">
        <w:rPr>
          <w:rFonts w:ascii="Times New Roman" w:hAnsi="Times New Roman" w:cs="Times New Roman"/>
          <w:sz w:val="28"/>
          <w:szCs w:val="28"/>
        </w:rPr>
        <w:t xml:space="preserve"> обучающемуся предлагается дать ответы на 2 вопроса из нижеприведенного списка.</w:t>
      </w:r>
    </w:p>
    <w:p w14:paraId="64770360" w14:textId="77777777" w:rsidR="00966D10" w:rsidRDefault="00966D10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9548A" w14:textId="337BBA88" w:rsidR="0051163E" w:rsidRPr="00010AA2" w:rsidRDefault="0051163E" w:rsidP="000C2598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  <w:r w:rsidR="00966D10">
        <w:rPr>
          <w:rFonts w:ascii="Times New Roman" w:hAnsi="Times New Roman" w:cs="Times New Roman"/>
          <w:sz w:val="28"/>
          <w:szCs w:val="28"/>
        </w:rPr>
        <w:t xml:space="preserve"> для зачета</w:t>
      </w:r>
      <w:r w:rsidR="003A4D1A" w:rsidRPr="003A4D1A">
        <w:rPr>
          <w:rFonts w:ascii="Times New Roman" w:hAnsi="Times New Roman" w:cs="Times New Roman"/>
          <w:sz w:val="28"/>
          <w:szCs w:val="28"/>
        </w:rPr>
        <w:t xml:space="preserve"> </w:t>
      </w:r>
      <w:r w:rsidR="003A4D1A">
        <w:rPr>
          <w:rFonts w:ascii="Times New Roman" w:hAnsi="Times New Roman" w:cs="Times New Roman"/>
          <w:sz w:val="28"/>
          <w:szCs w:val="28"/>
        </w:rPr>
        <w:t>в</w:t>
      </w:r>
      <w:r w:rsidR="00364378">
        <w:rPr>
          <w:rFonts w:ascii="Times New Roman" w:hAnsi="Times New Roman" w:cs="Times New Roman"/>
          <w:sz w:val="28"/>
          <w:szCs w:val="28"/>
        </w:rPr>
        <w:t>о</w:t>
      </w:r>
      <w:r w:rsidR="003A4D1A">
        <w:rPr>
          <w:rFonts w:ascii="Times New Roman" w:hAnsi="Times New Roman" w:cs="Times New Roman"/>
          <w:sz w:val="28"/>
          <w:szCs w:val="28"/>
        </w:rPr>
        <w:t xml:space="preserve"> </w:t>
      </w:r>
      <w:r w:rsidR="00364378">
        <w:rPr>
          <w:rFonts w:ascii="Times New Roman" w:hAnsi="Times New Roman" w:cs="Times New Roman"/>
          <w:sz w:val="28"/>
          <w:szCs w:val="28"/>
        </w:rPr>
        <w:t>2</w:t>
      </w:r>
      <w:r w:rsidR="003A4D1A">
        <w:rPr>
          <w:rFonts w:ascii="Times New Roman" w:hAnsi="Times New Roman" w:cs="Times New Roman"/>
          <w:sz w:val="28"/>
          <w:szCs w:val="28"/>
        </w:rPr>
        <w:t xml:space="preserve"> семестре</w:t>
      </w:r>
    </w:p>
    <w:p w14:paraId="4F1FE800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Роль авиационной электросвязи в обеспечении безопасности, регулярности и экономичности полетов.</w:t>
      </w:r>
    </w:p>
    <w:p w14:paraId="161424EA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Роль авиационной электросвязи для организации воздушного движения.</w:t>
      </w:r>
    </w:p>
    <w:p w14:paraId="1DD8E17A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Международные и государственные организации электросвязи.</w:t>
      </w:r>
    </w:p>
    <w:p w14:paraId="244ECF34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Руководящие документы по связи и авиационной электросвязи. </w:t>
      </w:r>
    </w:p>
    <w:p w14:paraId="7E6FB51C" w14:textId="63EAF0AF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и потребители информации, виды сообщений</w:t>
      </w: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E83EE5B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Канал авиационной электросвязи, его состав и назначение элементов.</w:t>
      </w:r>
    </w:p>
    <w:p w14:paraId="4E4ECC93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Информационное направление его состав и назначение элементов. </w:t>
      </w:r>
    </w:p>
    <w:p w14:paraId="400AFEE4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Линии авиационной электросвязи и их классификация.</w:t>
      </w:r>
    </w:p>
    <w:p w14:paraId="00E1425B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Дискретные первичные и модулированные сигналы, </w:t>
      </w:r>
    </w:p>
    <w:p w14:paraId="5CBB4226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Непрерывные первичные и модулированные сигналы. Цифровые сигналы. </w:t>
      </w:r>
    </w:p>
    <w:p w14:paraId="16E58247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Особенности распространения радиоволн различных диапазонов. </w:t>
      </w:r>
    </w:p>
    <w:p w14:paraId="52277B8F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Радиочастотный диапазон и его использование для целей связи. </w:t>
      </w:r>
    </w:p>
    <w:p w14:paraId="7550AB5E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Классификация кодов.</w:t>
      </w:r>
    </w:p>
    <w:p w14:paraId="32CB3846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задачи теории кодирования и пути их решения.</w:t>
      </w:r>
    </w:p>
    <w:p w14:paraId="1AAAC405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Классификация и предназначение авиационной электросвязи.</w:t>
      </w:r>
    </w:p>
    <w:p w14:paraId="242EA20D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 состояние авиационной электросвязи</w:t>
      </w:r>
    </w:p>
    <w:p w14:paraId="2C0B82F9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Перспективы развития авиационной электросвязи в соответствии с системой CNS/ATM</w:t>
      </w:r>
    </w:p>
    <w:p w14:paraId="50AC516A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Сети связи: основные понятия и определения, топология. </w:t>
      </w:r>
    </w:p>
    <w:p w14:paraId="7DBC29DE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Первичные и вторичные сети электросвязи.</w:t>
      </w:r>
    </w:p>
    <w:p w14:paraId="369F2C19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Назначение и принцип построения сети авиационной фиксированной электросвязи взаимодействия центров ОВД.</w:t>
      </w:r>
    </w:p>
    <w:p w14:paraId="136B9E11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Назначение и принцип построения авиационной наземной сети передачи данных и телеграфной связи. </w:t>
      </w:r>
    </w:p>
    <w:p w14:paraId="47E12CD5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Эталонная модель взаимодействия открытых систем. </w:t>
      </w:r>
    </w:p>
    <w:p w14:paraId="323C07CD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Рассчитать дальности ОВЧ-радиосвязи на всех этапах полета на магистральных авиалиниях.</w:t>
      </w:r>
    </w:p>
    <w:p w14:paraId="6D163589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Рассчитать дальности ОВЧ-радиосвязи на всех этапах полета на местных воздушных линиях.</w:t>
      </w:r>
    </w:p>
    <w:p w14:paraId="122F7A07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Назначение  и</w:t>
      </w:r>
      <w:proofErr w:type="gramEnd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сетей авиационной воздушной электросвязи.</w:t>
      </w:r>
    </w:p>
    <w:p w14:paraId="42691D43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Назначение  аэронавигационной</w:t>
      </w:r>
      <w:proofErr w:type="gramEnd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телекоммуникационной сети ATN. </w:t>
      </w:r>
    </w:p>
    <w:p w14:paraId="45C1768D" w14:textId="408134BC" w:rsid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Системы, комплексы и </w:t>
      </w:r>
      <w:proofErr w:type="gramStart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средства  </w:t>
      </w:r>
      <w:proofErr w:type="spellStart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внутриаэропортовой</w:t>
      </w:r>
      <w:proofErr w:type="spellEnd"/>
      <w:proofErr w:type="gramEnd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электросвязи.</w:t>
      </w:r>
    </w:p>
    <w:p w14:paraId="63574209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Назначение и принцип построения сети </w:t>
      </w:r>
      <w:proofErr w:type="spellStart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внутриаэропортовой</w:t>
      </w:r>
      <w:proofErr w:type="spellEnd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радиосвязи.</w:t>
      </w:r>
    </w:p>
    <w:p w14:paraId="7BFA4810" w14:textId="77777777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Системы и средства громкоговорящей связи: назначение, основные характеристики.</w:t>
      </w:r>
    </w:p>
    <w:p w14:paraId="4BAB9AFA" w14:textId="7C02CA3D" w:rsidR="001B4C5E" w:rsidRPr="001B4C5E" w:rsidRDefault="001B4C5E" w:rsidP="001B4C5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Внутриаэропортовая</w:t>
      </w:r>
      <w:proofErr w:type="spellEnd"/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радиосвязь: назначение, классификация</w:t>
      </w: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B4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зоны обслуживания.</w:t>
      </w:r>
    </w:p>
    <w:sectPr w:rsidR="001B4C5E" w:rsidRPr="001B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C72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3FA4"/>
    <w:multiLevelType w:val="hybridMultilevel"/>
    <w:tmpl w:val="96F83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A4C76"/>
    <w:multiLevelType w:val="hybridMultilevel"/>
    <w:tmpl w:val="4E26891E"/>
    <w:lvl w:ilvl="0" w:tplc="1B5E5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268CB"/>
    <w:multiLevelType w:val="hybridMultilevel"/>
    <w:tmpl w:val="F3AA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0434E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76DED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3496E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50"/>
    <w:rsid w:val="00025F92"/>
    <w:rsid w:val="000B2868"/>
    <w:rsid w:val="000C2598"/>
    <w:rsid w:val="00101D4C"/>
    <w:rsid w:val="001759B5"/>
    <w:rsid w:val="001B4C5E"/>
    <w:rsid w:val="00243743"/>
    <w:rsid w:val="002D56DB"/>
    <w:rsid w:val="002D5F96"/>
    <w:rsid w:val="002F7F87"/>
    <w:rsid w:val="00364378"/>
    <w:rsid w:val="00375F10"/>
    <w:rsid w:val="003A4D1A"/>
    <w:rsid w:val="003A63A2"/>
    <w:rsid w:val="003B6B25"/>
    <w:rsid w:val="00490BBD"/>
    <w:rsid w:val="004F4105"/>
    <w:rsid w:val="0051163E"/>
    <w:rsid w:val="00524B50"/>
    <w:rsid w:val="005A1C17"/>
    <w:rsid w:val="005A72AC"/>
    <w:rsid w:val="00786F51"/>
    <w:rsid w:val="00802200"/>
    <w:rsid w:val="00856379"/>
    <w:rsid w:val="008608F3"/>
    <w:rsid w:val="00966D10"/>
    <w:rsid w:val="00A6746E"/>
    <w:rsid w:val="00A81E37"/>
    <w:rsid w:val="00B4249E"/>
    <w:rsid w:val="00C33A0A"/>
    <w:rsid w:val="00C62FE0"/>
    <w:rsid w:val="00C81881"/>
    <w:rsid w:val="00D44EA0"/>
    <w:rsid w:val="00F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1778"/>
  <w15:chartTrackingRefBased/>
  <w15:docId w15:val="{BF5EDE3C-0195-49B4-BE8F-70C9858F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Рубцов Евгений Андреевич</cp:lastModifiedBy>
  <cp:revision>12</cp:revision>
  <dcterms:created xsi:type="dcterms:W3CDTF">2023-10-10T07:23:00Z</dcterms:created>
  <dcterms:modified xsi:type="dcterms:W3CDTF">2023-12-28T06:28:00Z</dcterms:modified>
</cp:coreProperties>
</file>