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C32A" w14:textId="76AA9C42" w:rsidR="00B2485E" w:rsidRPr="007814AE" w:rsidRDefault="00B2485E" w:rsidP="00B2485E">
      <w:pPr>
        <w:rPr>
          <w:b/>
          <w:bCs/>
          <w:sz w:val="28"/>
          <w:szCs w:val="28"/>
        </w:rPr>
      </w:pPr>
      <w:r w:rsidRPr="007814AE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Pr="007814AE">
        <w:rPr>
          <w:b/>
          <w:bCs/>
          <w:sz w:val="28"/>
          <w:szCs w:val="28"/>
        </w:rPr>
        <w:t>по учебной</w:t>
      </w:r>
      <w:r w:rsidRPr="007814AE">
        <w:rPr>
          <w:b/>
          <w:bCs/>
          <w:sz w:val="28"/>
          <w:szCs w:val="28"/>
        </w:rPr>
        <w:t xml:space="preserve"> практике</w:t>
      </w:r>
    </w:p>
    <w:p w14:paraId="738601B7" w14:textId="77777777" w:rsidR="00B2485E" w:rsidRPr="00AD5BB1" w:rsidRDefault="00B2485E" w:rsidP="00B2485E">
      <w:pPr>
        <w:rPr>
          <w:sz w:val="28"/>
          <w:szCs w:val="28"/>
        </w:rPr>
      </w:pPr>
    </w:p>
    <w:p w14:paraId="76FCB30D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Дайте краткую характеристику предприятия (вид деятельности, номенклатура выпускаемой продукции, позиция на рынке). </w:t>
      </w:r>
    </w:p>
    <w:p w14:paraId="576DF760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proofErr w:type="gramStart"/>
      <w:r w:rsidRPr="00AD5BB1">
        <w:rPr>
          <w:sz w:val="28"/>
          <w:szCs w:val="28"/>
        </w:rPr>
        <w:t>Какова  основная</w:t>
      </w:r>
      <w:proofErr w:type="gramEnd"/>
      <w:r w:rsidRPr="00AD5BB1">
        <w:rPr>
          <w:sz w:val="28"/>
          <w:szCs w:val="28"/>
        </w:rPr>
        <w:t xml:space="preserve"> конкурентная стратегия (лидерство по издержкам, дифференциация, </w:t>
      </w:r>
      <w:proofErr w:type="spellStart"/>
      <w:r w:rsidRPr="00AD5BB1">
        <w:rPr>
          <w:sz w:val="28"/>
          <w:szCs w:val="28"/>
        </w:rPr>
        <w:t>нишевание</w:t>
      </w:r>
      <w:proofErr w:type="spellEnd"/>
      <w:r w:rsidRPr="00AD5BB1">
        <w:rPr>
          <w:sz w:val="28"/>
          <w:szCs w:val="28"/>
        </w:rPr>
        <w:t>)?</w:t>
      </w:r>
    </w:p>
    <w:p w14:paraId="30B80F3E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Проанализируйте организационно-технологическую структуру производства (цеха, участки, их взаимосвязь).</w:t>
      </w:r>
    </w:p>
    <w:p w14:paraId="202D908C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Какова инновационная и научно-техническая политика предприятия?</w:t>
      </w:r>
    </w:p>
    <w:p w14:paraId="0F0F083B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Определите место и роль технологической службы (отдел главного технолога, ОГТ) в общей системе управления предприятием. Каковы ее основные функции и полномочия?</w:t>
      </w:r>
    </w:p>
    <w:p w14:paraId="4EBB69D8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процесс конструкторской подготовки производства (КПП) на предприятии.</w:t>
      </w:r>
    </w:p>
    <w:p w14:paraId="06D855F8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CAD/CAE-системы используются и на каких этапах (3D-моделирование, расчеты на прочность, кинематика)?</w:t>
      </w:r>
    </w:p>
    <w:p w14:paraId="3466BE0C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на предприятии организована работа с нормативно-технической документацией (стандарты предприятия, ЕСКД, отраслевые стандарты)? Приведите примеры.</w:t>
      </w:r>
    </w:p>
    <w:p w14:paraId="6495999D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обеспечивается технологичность конструкции изделий на стадии проектирования.</w:t>
      </w:r>
    </w:p>
    <w:p w14:paraId="5A331245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методы и критерии используются для выбора оптимальных материалов и заготовок для ответственных деталей с учетом условий эксплуатации и требований производства</w:t>
      </w:r>
    </w:p>
    <w:p w14:paraId="7450D308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полный цикл технологической подготовки производства (ТПП) для нового или модернизируемого изделия, начиная от получения чертежа и заканчивая выпуском технологической документации для цехов.</w:t>
      </w:r>
    </w:p>
    <w:p w14:paraId="5BBCBE4F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 Какие CAPP-системы (автоматизированного проектирования техпроцессов) используются на предприятии? Какова степень их интеграции с CAD-системами (если есть)?</w:t>
      </w:r>
    </w:p>
    <w:p w14:paraId="72DDC5D2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прогрессивные и ресурсосберегающие методы формообразования и обработки (например, аддитивные технологии, высокоскоростная обработка, точное литье) применяются или рассматриваются к внедрению? В чем их экономический и технологический эффект?</w:t>
      </w:r>
    </w:p>
    <w:p w14:paraId="40FB036C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Принципы организации участков/цехов основного производства: поточное, групповое, единичное. Какова степень их автоматизации и гибкости?</w:t>
      </w:r>
    </w:p>
    <w:p w14:paraId="78BF2311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Вопросы обеспечения точности и качества на стадии проектирования технологических процессов (выбор методов достижения точности, расчеты размерных цепей, назначение режимов обработки)?</w:t>
      </w:r>
    </w:p>
    <w:p w14:paraId="57B14566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Какова структура и функции системы менеджмента качества (СМК) на предприятии? Требованиям стандартов.</w:t>
      </w:r>
    </w:p>
    <w:p w14:paraId="46C04E91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Парк средств технологического оснащения (СТО): станочное оборудование (ЧПУ, специальное), оснастка (приспособления, инструмент, штампы, пресс-формы). Как организовано его проектирование, изготовление и обслуживание?</w:t>
      </w:r>
    </w:p>
    <w:p w14:paraId="5A92FBD2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Современные средства контроля и измерения (координатно-измерительные машины - КИМ, лазерные сканеры, системы машинного зрения) используются? Как организован входной, операционный и приемочный контроль</w:t>
      </w:r>
    </w:p>
    <w:p w14:paraId="53D39DC0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Вопросы метрологического обеспечения производства (поверка средств измерения, эталоны)?</w:t>
      </w:r>
    </w:p>
    <w:p w14:paraId="7857AF41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Выявите и </w:t>
      </w:r>
      <w:proofErr w:type="spellStart"/>
      <w:proofErr w:type="gramStart"/>
      <w:r w:rsidRPr="00AD5BB1">
        <w:rPr>
          <w:sz w:val="28"/>
          <w:szCs w:val="28"/>
        </w:rPr>
        <w:t>проанализирурите</w:t>
      </w:r>
      <w:proofErr w:type="spellEnd"/>
      <w:r w:rsidRPr="00AD5BB1">
        <w:rPr>
          <w:sz w:val="28"/>
          <w:szCs w:val="28"/>
        </w:rPr>
        <w:t xml:space="preserve">  одну</w:t>
      </w:r>
      <w:proofErr w:type="gramEnd"/>
      <w:r w:rsidRPr="00AD5BB1">
        <w:rPr>
          <w:sz w:val="28"/>
          <w:szCs w:val="28"/>
        </w:rPr>
        <w:t xml:space="preserve"> ключевую технологическую или организационную проблему</w:t>
      </w:r>
      <w:proofErr w:type="gramStart"/>
      <w:r w:rsidRPr="00AD5BB1">
        <w:rPr>
          <w:sz w:val="28"/>
          <w:szCs w:val="28"/>
        </w:rPr>
        <w:t>/«</w:t>
      </w:r>
      <w:proofErr w:type="gramEnd"/>
      <w:r w:rsidRPr="00AD5BB1">
        <w:rPr>
          <w:sz w:val="28"/>
          <w:szCs w:val="28"/>
        </w:rPr>
        <w:t>узкое место» на участке производства. Каковы ее причины и последствия?</w:t>
      </w:r>
    </w:p>
    <w:p w14:paraId="56EB4F04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Проведите предварительную оценку ожидаемой экономической или технической эффективности от конкретного предложения (например, сокращение времени цикла, снижение брака, экономия материала, повышение производительности).</w:t>
      </w:r>
    </w:p>
    <w:p w14:paraId="1C4336C7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Реализация принципов бережливого производства (</w:t>
      </w:r>
      <w:proofErr w:type="spellStart"/>
      <w:r w:rsidRPr="00AD5BB1">
        <w:rPr>
          <w:sz w:val="28"/>
          <w:szCs w:val="28"/>
        </w:rPr>
        <w:t>Lean</w:t>
      </w:r>
      <w:proofErr w:type="spellEnd"/>
      <w:r w:rsidRPr="00AD5BB1">
        <w:rPr>
          <w:sz w:val="28"/>
          <w:szCs w:val="28"/>
        </w:rPr>
        <w:t xml:space="preserve"> Manufacturing)? Приведите конкретные примеры инструментов.</w:t>
      </w:r>
    </w:p>
    <w:p w14:paraId="59994077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Какова роль информационных систем (ERP, MES, PLM) в управлении технологическими процессами и ресурсами? Насколько глубоко они интегрированы в производственную деятельность?</w:t>
      </w:r>
    </w:p>
    <w:p w14:paraId="674AFCB4" w14:textId="77777777" w:rsidR="00B2485E" w:rsidRPr="00AD5BB1" w:rsidRDefault="00B2485E" w:rsidP="00B2485E">
      <w:pPr>
        <w:pStyle w:val="a7"/>
        <w:numPr>
          <w:ilvl w:val="0"/>
          <w:numId w:val="17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Какие основные направления цифровой трансформации (Цифровые двойники, </w:t>
      </w:r>
      <w:proofErr w:type="spellStart"/>
      <w:r w:rsidRPr="00AD5BB1">
        <w:rPr>
          <w:sz w:val="28"/>
          <w:szCs w:val="28"/>
        </w:rPr>
        <w:t>IIoT</w:t>
      </w:r>
      <w:proofErr w:type="spellEnd"/>
      <w:r w:rsidRPr="00AD5BB1">
        <w:rPr>
          <w:sz w:val="28"/>
          <w:szCs w:val="28"/>
        </w:rPr>
        <w:t xml:space="preserve">, </w:t>
      </w:r>
      <w:proofErr w:type="spellStart"/>
      <w:r w:rsidRPr="00AD5BB1">
        <w:rPr>
          <w:sz w:val="28"/>
          <w:szCs w:val="28"/>
        </w:rPr>
        <w:t>big</w:t>
      </w:r>
      <w:proofErr w:type="spellEnd"/>
      <w:r w:rsidRPr="00AD5BB1">
        <w:rPr>
          <w:sz w:val="28"/>
          <w:szCs w:val="28"/>
        </w:rPr>
        <w:t xml:space="preserve"> </w:t>
      </w:r>
      <w:proofErr w:type="spellStart"/>
      <w:r w:rsidRPr="00AD5BB1">
        <w:rPr>
          <w:sz w:val="28"/>
          <w:szCs w:val="28"/>
        </w:rPr>
        <w:t>data</w:t>
      </w:r>
      <w:proofErr w:type="spellEnd"/>
      <w:r w:rsidRPr="00AD5BB1">
        <w:rPr>
          <w:sz w:val="28"/>
          <w:szCs w:val="28"/>
        </w:rPr>
        <w:t xml:space="preserve"> в производстве) актуальны для </w:t>
      </w:r>
      <w:proofErr w:type="gramStart"/>
      <w:r w:rsidRPr="00AD5BB1">
        <w:rPr>
          <w:sz w:val="28"/>
          <w:szCs w:val="28"/>
        </w:rPr>
        <w:t>машиностроительного  предприятия</w:t>
      </w:r>
      <w:proofErr w:type="gramEnd"/>
      <w:r w:rsidRPr="00AD5BB1">
        <w:rPr>
          <w:sz w:val="28"/>
          <w:szCs w:val="28"/>
        </w:rPr>
        <w:t>?</w:t>
      </w:r>
    </w:p>
    <w:p w14:paraId="42CD7FAC" w14:textId="77777777" w:rsidR="00B2485E" w:rsidRPr="00AD5BB1" w:rsidRDefault="00B2485E" w:rsidP="00B2485E">
      <w:pPr>
        <w:rPr>
          <w:sz w:val="28"/>
          <w:szCs w:val="28"/>
        </w:rPr>
      </w:pPr>
    </w:p>
    <w:p w14:paraId="60A7D41B" w14:textId="77777777" w:rsidR="00B2485E" w:rsidRDefault="00B2485E" w:rsidP="00B2485E">
      <w:pPr>
        <w:rPr>
          <w:sz w:val="28"/>
          <w:szCs w:val="28"/>
        </w:rPr>
      </w:pPr>
    </w:p>
    <w:p w14:paraId="2180FBDB" w14:textId="77777777" w:rsidR="00B2485E" w:rsidRDefault="00B2485E" w:rsidP="00B2485E">
      <w:pPr>
        <w:rPr>
          <w:sz w:val="28"/>
          <w:szCs w:val="28"/>
        </w:rPr>
      </w:pPr>
    </w:p>
    <w:p w14:paraId="6C4AD78C" w14:textId="77777777" w:rsidR="00B2485E" w:rsidRDefault="00B2485E" w:rsidP="00B2485E">
      <w:pPr>
        <w:rPr>
          <w:sz w:val="28"/>
          <w:szCs w:val="28"/>
        </w:rPr>
      </w:pPr>
    </w:p>
    <w:p w14:paraId="0E3C11A5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t xml:space="preserve">- шаблон (бланк) индивидуального задания на практику; </w:t>
      </w:r>
    </w:p>
    <w:p w14:paraId="317D9D1E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t>- образец оформления титульного листа отчета по практике;</w:t>
      </w:r>
    </w:p>
    <w:p w14:paraId="3B0147E3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t>- требования к структуре отчета по практике;</w:t>
      </w:r>
    </w:p>
    <w:p w14:paraId="3B2FADF3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t>- требования к оформлению отчета по практике;</w:t>
      </w:r>
    </w:p>
    <w:p w14:paraId="2F311EFE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t>- описание порядка представления и защиты отчета по практике;</w:t>
      </w:r>
    </w:p>
    <w:p w14:paraId="0A7EB657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t>- критерии оценки результатов защиты отчета по практики.</w:t>
      </w:r>
    </w:p>
    <w:p w14:paraId="3A25E6B2" w14:textId="77777777" w:rsidR="00B2485E" w:rsidRPr="00AD5BB1" w:rsidRDefault="00B2485E" w:rsidP="00B2485E">
      <w:pPr>
        <w:rPr>
          <w:sz w:val="28"/>
          <w:szCs w:val="28"/>
        </w:rPr>
      </w:pPr>
    </w:p>
    <w:p w14:paraId="5B101241" w14:textId="77777777" w:rsidR="00B2485E" w:rsidRPr="00AD5BB1" w:rsidRDefault="00B2485E" w:rsidP="00B2485E">
      <w:pPr>
        <w:rPr>
          <w:sz w:val="28"/>
          <w:szCs w:val="28"/>
        </w:rPr>
      </w:pPr>
    </w:p>
    <w:p w14:paraId="12992E6B" w14:textId="77777777" w:rsidR="00B2485E" w:rsidRPr="00AD5BB1" w:rsidRDefault="00B2485E" w:rsidP="00B2485E">
      <w:pPr>
        <w:rPr>
          <w:sz w:val="28"/>
          <w:szCs w:val="28"/>
        </w:rPr>
      </w:pPr>
    </w:p>
    <w:p w14:paraId="19967A71" w14:textId="77777777" w:rsidR="00B2485E" w:rsidRPr="00AD5BB1" w:rsidRDefault="00B2485E" w:rsidP="00B2485E">
      <w:pPr>
        <w:rPr>
          <w:sz w:val="28"/>
          <w:szCs w:val="28"/>
        </w:rPr>
      </w:pPr>
    </w:p>
    <w:p w14:paraId="3CE4040A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27BB5F3" w14:textId="77777777" w:rsidR="00B2485E" w:rsidRDefault="00B2485E" w:rsidP="00B2485E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Шаблон индивидуального задания на практику</w:t>
      </w:r>
    </w:p>
    <w:p w14:paraId="2EFFD53D" w14:textId="77777777" w:rsidR="00B2485E" w:rsidRDefault="00B2485E" w:rsidP="00B2485E">
      <w:pPr>
        <w:jc w:val="center"/>
        <w:rPr>
          <w:sz w:val="28"/>
          <w:szCs w:val="28"/>
        </w:rPr>
      </w:pPr>
    </w:p>
    <w:p w14:paraId="27A45436" w14:textId="77777777" w:rsidR="00B2485E" w:rsidRPr="00AD5BB1" w:rsidRDefault="00B2485E" w:rsidP="00B2485E">
      <w:pPr>
        <w:jc w:val="center"/>
        <w:rPr>
          <w:sz w:val="28"/>
          <w:szCs w:val="28"/>
        </w:rPr>
      </w:pPr>
    </w:p>
    <w:p w14:paraId="663F674B" w14:textId="77777777" w:rsidR="00B2485E" w:rsidRPr="00AD5BB1" w:rsidRDefault="00B2485E" w:rsidP="00B2485E">
      <w:pPr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РОССИЙСКИЙ УНИВЕРСИТЕТ ТРАНСПОРТА</w:t>
      </w:r>
    </w:p>
    <w:p w14:paraId="296A939F" w14:textId="77777777" w:rsidR="00B2485E" w:rsidRPr="00AD5BB1" w:rsidRDefault="00B2485E" w:rsidP="00B2485E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РУТ (МИИТ)</w:t>
      </w:r>
    </w:p>
    <w:p w14:paraId="78ADF966" w14:textId="77777777" w:rsidR="00B2485E" w:rsidRPr="00AD5BB1" w:rsidRDefault="00B2485E" w:rsidP="00B2485E">
      <w:pPr>
        <w:spacing w:line="360" w:lineRule="auto"/>
        <w:jc w:val="center"/>
        <w:rPr>
          <w:b/>
          <w:sz w:val="28"/>
          <w:szCs w:val="28"/>
        </w:rPr>
      </w:pPr>
    </w:p>
    <w:p w14:paraId="4545B890" w14:textId="77777777" w:rsidR="00B2485E" w:rsidRPr="00AD5BB1" w:rsidRDefault="00B2485E" w:rsidP="00B2485E">
      <w:pPr>
        <w:spacing w:line="360" w:lineRule="auto"/>
        <w:jc w:val="center"/>
        <w:rPr>
          <w:b/>
          <w:sz w:val="28"/>
          <w:szCs w:val="28"/>
        </w:rPr>
      </w:pPr>
    </w:p>
    <w:p w14:paraId="1EC6458E" w14:textId="77777777" w:rsidR="00B2485E" w:rsidRPr="00AD5BB1" w:rsidRDefault="00B2485E" w:rsidP="00B2485E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sz w:val="28"/>
          <w:szCs w:val="28"/>
        </w:rPr>
        <w:t xml:space="preserve">Кафедра </w:t>
      </w:r>
      <w:r w:rsidRPr="00AD5BB1">
        <w:rPr>
          <w:b/>
          <w:sz w:val="28"/>
          <w:szCs w:val="28"/>
        </w:rPr>
        <w:t>«Технология транспортного машиностроения и ремонта подвижного состава»</w:t>
      </w:r>
    </w:p>
    <w:p w14:paraId="376718E0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Согласно учебному плану практики (приказ №    </w:t>
      </w:r>
      <w:proofErr w:type="gramStart"/>
      <w:r w:rsidRPr="00AD5BB1">
        <w:rPr>
          <w:sz w:val="28"/>
          <w:szCs w:val="28"/>
        </w:rPr>
        <w:t xml:space="preserve">  )</w:t>
      </w:r>
      <w:proofErr w:type="gramEnd"/>
      <w:r w:rsidRPr="00AD5BB1">
        <w:rPr>
          <w:sz w:val="28"/>
          <w:szCs w:val="28"/>
        </w:rPr>
        <w:t>,</w:t>
      </w:r>
    </w:p>
    <w:p w14:paraId="09321D60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обучающийся </w:t>
      </w:r>
      <w:proofErr w:type="gramStart"/>
      <w:r w:rsidRPr="00AD5BB1">
        <w:rPr>
          <w:sz w:val="28"/>
          <w:szCs w:val="28"/>
        </w:rPr>
        <w:t>группы:_</w:t>
      </w:r>
      <w:proofErr w:type="gramEnd"/>
      <w:r w:rsidRPr="00AD5BB1">
        <w:rPr>
          <w:sz w:val="28"/>
          <w:szCs w:val="28"/>
        </w:rPr>
        <w:t>____     ______________________</w:t>
      </w:r>
    </w:p>
    <w:p w14:paraId="629D90BD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Ф.И.О. студента</w:t>
      </w:r>
    </w:p>
    <w:p w14:paraId="51C68A96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направляется на ознакомительную практику.</w:t>
      </w:r>
    </w:p>
    <w:p w14:paraId="48BF73DC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Руководитель практики __________________   Отметка о сдаче отчёта_____</w:t>
      </w:r>
    </w:p>
    <w:p w14:paraId="73CC90D1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Ф.И.О преподавателя</w:t>
      </w:r>
    </w:p>
    <w:p w14:paraId="09DC9039" w14:textId="77777777" w:rsidR="00B2485E" w:rsidRPr="00AD5BB1" w:rsidRDefault="00B2485E" w:rsidP="00B2485E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 xml:space="preserve"> </w:t>
      </w:r>
    </w:p>
    <w:p w14:paraId="6D959C91" w14:textId="77777777" w:rsidR="00B2485E" w:rsidRPr="00AD5BB1" w:rsidRDefault="00B2485E" w:rsidP="00B2485E">
      <w:pPr>
        <w:spacing w:line="360" w:lineRule="auto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Цель практики.</w:t>
      </w:r>
    </w:p>
    <w:p w14:paraId="1FA459EB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1.Закрепление теоретического материала по введению в курс «технология машиностроения</w:t>
      </w:r>
      <w:proofErr w:type="gramStart"/>
      <w:r w:rsidRPr="00AD5BB1">
        <w:rPr>
          <w:sz w:val="28"/>
          <w:szCs w:val="28"/>
        </w:rPr>
        <w:t>» .</w:t>
      </w:r>
      <w:proofErr w:type="gramEnd"/>
    </w:p>
    <w:p w14:paraId="7F1A4DEE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2. Изучение инновационных производственных процессов и технологический подходов в машиностроительном производстве. </w:t>
      </w:r>
    </w:p>
    <w:p w14:paraId="2F2CA131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3. Индивидуальная работа включает: составление отчета, схем, маршрутных и операционных карт для машиностроительных производств. </w:t>
      </w:r>
    </w:p>
    <w:p w14:paraId="5E30A6D9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4. Написание и защита отчёта по ознакомительной практике.</w:t>
      </w:r>
    </w:p>
    <w:p w14:paraId="0B7DA8B4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5. Сдача на кафедру полученных материалов.</w:t>
      </w:r>
    </w:p>
    <w:p w14:paraId="6EBDBB02" w14:textId="77777777" w:rsidR="00B2485E" w:rsidRPr="00AD5BB1" w:rsidRDefault="00B2485E" w:rsidP="00B2485E">
      <w:pPr>
        <w:spacing w:line="360" w:lineRule="auto"/>
        <w:jc w:val="center"/>
        <w:rPr>
          <w:b/>
          <w:sz w:val="28"/>
          <w:szCs w:val="28"/>
        </w:rPr>
      </w:pPr>
    </w:p>
    <w:p w14:paraId="7FBC2FB6" w14:textId="77777777" w:rsidR="00B2485E" w:rsidRPr="00AD5BB1" w:rsidRDefault="00B2485E" w:rsidP="00B2485E">
      <w:pPr>
        <w:jc w:val="center"/>
        <w:rPr>
          <w:b/>
          <w:sz w:val="28"/>
          <w:szCs w:val="28"/>
        </w:rPr>
      </w:pPr>
    </w:p>
    <w:p w14:paraId="717F6036" w14:textId="77777777" w:rsidR="00B2485E" w:rsidRPr="00AD5BB1" w:rsidRDefault="00B2485E" w:rsidP="00B2485E">
      <w:pPr>
        <w:jc w:val="center"/>
        <w:rPr>
          <w:b/>
          <w:sz w:val="28"/>
          <w:szCs w:val="28"/>
        </w:rPr>
      </w:pPr>
    </w:p>
    <w:p w14:paraId="3E9AE4A3" w14:textId="77777777" w:rsidR="00B2485E" w:rsidRPr="00AD5BB1" w:rsidRDefault="00B2485E" w:rsidP="00B2485E">
      <w:pPr>
        <w:jc w:val="center"/>
        <w:rPr>
          <w:b/>
          <w:sz w:val="28"/>
          <w:szCs w:val="28"/>
        </w:rPr>
      </w:pPr>
    </w:p>
    <w:p w14:paraId="57422624" w14:textId="77777777" w:rsidR="00B2485E" w:rsidRPr="00AD5BB1" w:rsidRDefault="00B2485E" w:rsidP="00B2485E">
      <w:pPr>
        <w:jc w:val="center"/>
        <w:rPr>
          <w:b/>
          <w:sz w:val="28"/>
          <w:szCs w:val="28"/>
        </w:rPr>
      </w:pPr>
    </w:p>
    <w:p w14:paraId="1FBE269F" w14:textId="77777777" w:rsidR="00B2485E" w:rsidRPr="00AD5BB1" w:rsidRDefault="00B2485E" w:rsidP="00B2485E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Зав. кафедрой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r w:rsidRPr="00AD5BB1">
        <w:rPr>
          <w:sz w:val="28"/>
          <w:szCs w:val="28"/>
        </w:rPr>
        <w:t xml:space="preserve">                                           М.Ю. Куликов </w:t>
      </w:r>
    </w:p>
    <w:p w14:paraId="5CDC58AF" w14:textId="77777777" w:rsidR="00B2485E" w:rsidRPr="00AD5BB1" w:rsidRDefault="00B2485E" w:rsidP="00B2485E">
      <w:pPr>
        <w:rPr>
          <w:sz w:val="28"/>
          <w:szCs w:val="28"/>
        </w:rPr>
      </w:pPr>
    </w:p>
    <w:p w14:paraId="0C4310E3" w14:textId="77777777" w:rsidR="00B2485E" w:rsidRPr="00AD5BB1" w:rsidRDefault="00B2485E" w:rsidP="00B2485E">
      <w:pPr>
        <w:jc w:val="center"/>
        <w:rPr>
          <w:sz w:val="28"/>
          <w:szCs w:val="28"/>
        </w:rPr>
      </w:pPr>
    </w:p>
    <w:p w14:paraId="03EB89BE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7E0FF71E" w14:textId="77777777" w:rsidR="00B2485E" w:rsidRPr="00AD5BB1" w:rsidRDefault="00B2485E" w:rsidP="00B2485E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Образец оформления титульного листа отчета по практике</w:t>
      </w:r>
    </w:p>
    <w:p w14:paraId="45882379" w14:textId="77777777" w:rsidR="00B2485E" w:rsidRPr="00AD5BB1" w:rsidRDefault="00B2485E" w:rsidP="00B2485E">
      <w:pPr>
        <w:jc w:val="center"/>
        <w:rPr>
          <w:sz w:val="28"/>
          <w:szCs w:val="28"/>
        </w:rPr>
      </w:pPr>
    </w:p>
    <w:p w14:paraId="12C5B040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МИНИСТЕРСТВО ТРАНСПОРТА РОССИЙСКОЙ ФЕДЕРАЦИИ</w:t>
      </w:r>
    </w:p>
    <w:p w14:paraId="4507522E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РОССИЙСКИЙ УНИВЕРСИТЕТ ТРАНСПОРТА</w:t>
      </w:r>
    </w:p>
    <w:p w14:paraId="44E87AC3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РУТ (МИИТ)</w:t>
      </w:r>
    </w:p>
    <w:p w14:paraId="25BA72B1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ИНСТИТУТ ПУТИ, СТРОИТЕЛЬСТВА И СООРУЖЕНИЙ</w:t>
      </w:r>
    </w:p>
    <w:p w14:paraId="7CCEC0B2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</w:t>
      </w:r>
      <w:proofErr w:type="gramStart"/>
      <w:r w:rsidRPr="00AD5BB1">
        <w:rPr>
          <w:sz w:val="28"/>
          <w:szCs w:val="28"/>
        </w:rPr>
        <w:t xml:space="preserve">Кафедра 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proofErr w:type="gramEnd"/>
    </w:p>
    <w:p w14:paraId="22C3690C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3DA1B8EB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003FD4C2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2BD1D199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ОТЧЁТ</w:t>
      </w:r>
    </w:p>
    <w:p w14:paraId="2B629A20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00BF80B1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по ознакомительной практике</w:t>
      </w:r>
    </w:p>
    <w:p w14:paraId="4DB8A938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4040958C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08B5F6C0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47C7E3E3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Выполнил:</w:t>
      </w:r>
    </w:p>
    <w:p w14:paraId="5A7E67E3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  Магистрант группы ____________                       </w:t>
      </w:r>
    </w:p>
    <w:p w14:paraId="3E6442EF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2768B201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76818868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625AF8E3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570B0716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5D1BC30A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</w:t>
      </w:r>
      <w:proofErr w:type="gramStart"/>
      <w:r w:rsidRPr="00AD5BB1">
        <w:rPr>
          <w:sz w:val="28"/>
          <w:szCs w:val="28"/>
        </w:rPr>
        <w:t xml:space="preserve">Руководитель:   </w:t>
      </w:r>
      <w:proofErr w:type="gramEnd"/>
      <w:r w:rsidRPr="00AD5BB1">
        <w:rPr>
          <w:sz w:val="28"/>
          <w:szCs w:val="28"/>
        </w:rPr>
        <w:t xml:space="preserve">    __________________</w:t>
      </w:r>
    </w:p>
    <w:p w14:paraId="0D162DA1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26E1288C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26DD3909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</w:p>
    <w:p w14:paraId="0FE1CE43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</w:p>
    <w:p w14:paraId="64B29876" w14:textId="77777777" w:rsidR="00B2485E" w:rsidRPr="00AD5BB1" w:rsidRDefault="00B2485E" w:rsidP="00B2485E">
      <w:pPr>
        <w:spacing w:line="360" w:lineRule="auto"/>
        <w:jc w:val="center"/>
        <w:rPr>
          <w:sz w:val="28"/>
          <w:szCs w:val="28"/>
        </w:rPr>
      </w:pPr>
      <w:proofErr w:type="gramStart"/>
      <w:r w:rsidRPr="00AD5BB1">
        <w:rPr>
          <w:sz w:val="28"/>
          <w:szCs w:val="28"/>
        </w:rPr>
        <w:t>Москва  202</w:t>
      </w:r>
      <w:proofErr w:type="gramEnd"/>
      <w:r w:rsidRPr="00AD5BB1">
        <w:rPr>
          <w:sz w:val="28"/>
          <w:szCs w:val="28"/>
        </w:rPr>
        <w:t xml:space="preserve"> </w:t>
      </w:r>
    </w:p>
    <w:p w14:paraId="328FC295" w14:textId="77777777" w:rsidR="00B2485E" w:rsidRPr="00AD5BB1" w:rsidRDefault="00B2485E" w:rsidP="00B2485E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50288E31" w14:textId="77777777" w:rsidR="00B2485E" w:rsidRPr="00AD5BB1" w:rsidRDefault="00B2485E" w:rsidP="00B2485E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Требования к структуре отчета по практике</w:t>
      </w:r>
    </w:p>
    <w:p w14:paraId="3EE3D341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Цель ознакомительной практики:</w:t>
      </w:r>
    </w:p>
    <w:p w14:paraId="452C3C34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Задачи ознакомительной практики:</w:t>
      </w:r>
    </w:p>
    <w:p w14:paraId="4D0E7DB1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достижения цели:</w:t>
      </w:r>
    </w:p>
    <w:p w14:paraId="3FF8D13B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решения задач практики:</w:t>
      </w:r>
    </w:p>
    <w:p w14:paraId="477FADC8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Характеристика структуры отчёта:</w:t>
      </w:r>
    </w:p>
    <w:p w14:paraId="083ABA56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Описание принципов работы </w:t>
      </w:r>
      <w:proofErr w:type="spellStart"/>
      <w:r w:rsidRPr="00AD5BB1">
        <w:rPr>
          <w:sz w:val="28"/>
          <w:szCs w:val="28"/>
        </w:rPr>
        <w:t>машиностроитедльных</w:t>
      </w:r>
      <w:proofErr w:type="spellEnd"/>
      <w:r w:rsidRPr="00AD5BB1">
        <w:rPr>
          <w:sz w:val="28"/>
          <w:szCs w:val="28"/>
        </w:rPr>
        <w:t xml:space="preserve"> предприятий и разработок технологического процесса с учетом инноваций и рационализации </w:t>
      </w:r>
      <w:proofErr w:type="spellStart"/>
      <w:r w:rsidRPr="00AD5BB1">
        <w:rPr>
          <w:sz w:val="28"/>
          <w:szCs w:val="28"/>
        </w:rPr>
        <w:t>изготовленияя</w:t>
      </w:r>
      <w:proofErr w:type="spellEnd"/>
      <w:r w:rsidRPr="00AD5BB1">
        <w:rPr>
          <w:sz w:val="28"/>
          <w:szCs w:val="28"/>
        </w:rPr>
        <w:t xml:space="preserve"> деталей машиностроительной отрасли.</w:t>
      </w:r>
    </w:p>
    <w:p w14:paraId="500B1F34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Перечень выполненных заданий руководителя с полным описанием порядка выполнения и результатов:         </w:t>
      </w:r>
    </w:p>
    <w:p w14:paraId="55B8DCF0" w14:textId="77777777" w:rsidR="00B2485E" w:rsidRPr="00AD5BB1" w:rsidRDefault="00B2485E" w:rsidP="00B2485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Выводы о приобретенных профессиональных знаниях, навыках и умениях (владениях) в процессе прохождения ознакомительной практики. </w:t>
      </w:r>
    </w:p>
    <w:p w14:paraId="3000D53B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2B00FD72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6007BD0D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23EC963C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464C2E99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73A48343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094C9FD3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5B9C0624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0BA47E87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4096C6A7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734FC4B0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563993D7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79E97B57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0D2DA973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2BCA6989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0F3F6E8F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0F8129DC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692FA274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63782B8F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142BEA9D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73D43E75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306CFBE7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600887E3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4251E76E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5B284A3D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33B4F9DA" w14:textId="77777777" w:rsidR="00B2485E" w:rsidRPr="00AD5BB1" w:rsidRDefault="00B2485E" w:rsidP="00B2485E">
      <w:pPr>
        <w:ind w:left="709"/>
        <w:contextualSpacing/>
        <w:jc w:val="both"/>
        <w:rPr>
          <w:sz w:val="28"/>
          <w:szCs w:val="28"/>
        </w:rPr>
      </w:pPr>
    </w:p>
    <w:p w14:paraId="40E1E50E" w14:textId="77777777" w:rsidR="00B2485E" w:rsidRPr="00AD5BB1" w:rsidRDefault="00B2485E" w:rsidP="00B2485E">
      <w:pPr>
        <w:contextualSpacing/>
        <w:rPr>
          <w:sz w:val="28"/>
          <w:szCs w:val="28"/>
        </w:rPr>
      </w:pPr>
    </w:p>
    <w:p w14:paraId="351D2127" w14:textId="77777777" w:rsidR="00B2485E" w:rsidRPr="00AD5BB1" w:rsidRDefault="00B2485E" w:rsidP="00B2485E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398DB18E" w14:textId="77777777" w:rsidR="00B2485E" w:rsidRPr="00AD5BB1" w:rsidRDefault="00B2485E" w:rsidP="00B2485E">
      <w:pPr>
        <w:contextualSpacing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lastRenderedPageBreak/>
        <w:t>Требования к оформлению отчета по практике</w:t>
      </w:r>
    </w:p>
    <w:p w14:paraId="0BE16D01" w14:textId="77777777" w:rsidR="00B2485E" w:rsidRPr="00AD5BB1" w:rsidRDefault="00B2485E" w:rsidP="00B2485E">
      <w:pPr>
        <w:contextualSpacing/>
        <w:jc w:val="center"/>
        <w:rPr>
          <w:color w:val="000000" w:themeColor="text1"/>
          <w:sz w:val="28"/>
          <w:szCs w:val="28"/>
        </w:rPr>
      </w:pPr>
    </w:p>
    <w:p w14:paraId="621F7FBA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Основные принципы оформления отчетов по практике приведены в Стандарте организации «Порядок оформления методических разработок, курсовых и выпускных квалифицированных работ». Порядок разработан на основе Государственных стандартов оформления документов (ГОСТ 1.5-2001, ГОСТ 7.1-2003). </w:t>
      </w:r>
    </w:p>
    <w:p w14:paraId="6D73DD88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Текст отчета по практике должен быть набран на компьютере шрифтом Times New </w:t>
      </w:r>
      <w:proofErr w:type="spellStart"/>
      <w:r w:rsidRPr="00AD5BB1">
        <w:rPr>
          <w:sz w:val="28"/>
          <w:szCs w:val="28"/>
        </w:rPr>
        <w:t>Roman</w:t>
      </w:r>
      <w:proofErr w:type="spellEnd"/>
      <w:r w:rsidRPr="00AD5BB1">
        <w:rPr>
          <w:sz w:val="28"/>
          <w:szCs w:val="28"/>
        </w:rPr>
        <w:t xml:space="preserve"> размером 14 пт. (при оформлении текста используется текстовый редактор Microsoft Word). Шрифт, используемый в иллюстративном материале (таблицы и рисунки), рекомендуется уменьшить до 12 пт. Межстрочный интервал в основном тексте - полуторный. В иллюстративном материале межстрочный интервал рекомендуется сделать одинарным. Поля страницы должны быть:</w:t>
      </w:r>
    </w:p>
    <w:p w14:paraId="110697E1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 - левое поле - 30 мм; </w:t>
      </w:r>
    </w:p>
    <w:p w14:paraId="44FD54C0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правое поле - 10 мм; </w:t>
      </w:r>
    </w:p>
    <w:p w14:paraId="45A92490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верхнее и нижнее поле - 20 мм. </w:t>
      </w:r>
    </w:p>
    <w:p w14:paraId="04EC87DA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абзац должен начинаться с красной строки. Отступ абзаца - 12,5 мм. от левой границы текста </w:t>
      </w:r>
    </w:p>
    <w:p w14:paraId="01245A04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раздел отчета должен начинаться с новой страницы. Наименование структурных элементов отчета «СОДЕРЖАНИЕ», «ВВЕДЕНИЕ», «ЗАКЛЮЧЕНИЕ», «СПИСОК ЛИТЕРАТУРЫ», «ПРИЛОЖЕНИЕ», а также заголовки разделов должны быть напечатаны прописными буквами и располагаться посередине строки. Разделы нумеруются арабскими цифрами (1, 2, 3). Точка в конце заголовков не ставится. </w:t>
      </w:r>
    </w:p>
    <w:p w14:paraId="6A9DF82F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Допускается выделение заголовков разделов жирным шрифтом. Не допускается использование подчеркивания в заголовках, использование двух и более типов выделения в заголовках (например, курсив и жирный шрифт, курсив и другой цвет, отличный от основного текста), перенос слов в заголовках глав, а также использование в тексте отчета нестандартных символов, в заголовках применение сокращений. В тексте отчета сокращения терминов допустимы только после введения содержательного определения данного термина. Все страницы отчета (кроме приложений) должны быть пронумерованы, начиная с «Введения», которое нумеруется цифрой 3. Номера страниц располагаются в центре нижней части листа без точки. </w:t>
      </w:r>
    </w:p>
    <w:p w14:paraId="49470DC6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Иллюстративный материал (таблицы, рисунки, формулы) включается в отчет с целью наглядности аргументации и обоснования выводов, полученных студентом. Таким образом, в основную часть отчета помещается только тот материал, который способствует лучшему обоснованию выводов, полученных студентом. Таблицы, отчетные формы и другой фактический материал, который представляет собой исходные данные, на основании которых производилось исследование, в основной текст работы не включаются, но могут быть вынесены в приложение. Таблицы и рисунки, построенные на основе исходных фактических данных, рекомендуется включать </w:t>
      </w:r>
      <w:r w:rsidRPr="00AD5BB1">
        <w:rPr>
          <w:sz w:val="28"/>
          <w:szCs w:val="28"/>
        </w:rPr>
        <w:lastRenderedPageBreak/>
        <w:t>непосредственно в основной текст отчета. Весь иллюстративный материал должен, по возможности, помещаться после первого упоминания о нем в тексте.</w:t>
      </w:r>
    </w:p>
    <w:p w14:paraId="45E83D0C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797AC036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752CC310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514428EF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3EE336DC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2DBC6E30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30DC003B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03019448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EA22E26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5ED15726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20093A94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1D18F737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1D0BC57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1FD63AC3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7899068E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219D6CE0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2F668772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0B66F17D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074B106C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5C1A1B3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50653F25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57345697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0DEACB21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037F7687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4BF2BBBC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3A18F8F5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B13AACA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C8BF4C7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503A57A0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9406D2A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67A8CE81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52071A6E" w14:textId="77777777" w:rsidR="00B2485E" w:rsidRPr="00AD5BB1" w:rsidRDefault="00B2485E" w:rsidP="00B2485E">
      <w:pPr>
        <w:ind w:firstLine="709"/>
        <w:jc w:val="both"/>
        <w:rPr>
          <w:sz w:val="28"/>
          <w:szCs w:val="28"/>
        </w:rPr>
      </w:pPr>
    </w:p>
    <w:p w14:paraId="758DD98E" w14:textId="77777777" w:rsidR="00B2485E" w:rsidRPr="00AD5BB1" w:rsidRDefault="00B2485E" w:rsidP="00B2485E">
      <w:pPr>
        <w:rPr>
          <w:sz w:val="28"/>
          <w:szCs w:val="28"/>
        </w:rPr>
      </w:pPr>
    </w:p>
    <w:p w14:paraId="5DE0167E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78CBCDFD" w14:textId="77777777" w:rsidR="00B2485E" w:rsidRPr="00AD5BB1" w:rsidRDefault="00B2485E" w:rsidP="00B2485E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Описание порядка представления и защиты отчета по практике</w:t>
      </w:r>
    </w:p>
    <w:p w14:paraId="3DAA6A88" w14:textId="77777777" w:rsidR="00B2485E" w:rsidRPr="00AD5BB1" w:rsidRDefault="00B2485E" w:rsidP="00B2485E">
      <w:pPr>
        <w:jc w:val="center"/>
        <w:rPr>
          <w:sz w:val="28"/>
          <w:szCs w:val="28"/>
        </w:rPr>
      </w:pPr>
    </w:p>
    <w:p w14:paraId="4DC5B48E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Защита отчета по ознакомительной проводится в присутствии всех обучающихся группы.  Магистранты отчитываются перед присутствующими публично. В процессе отчета должны быть сформулированы: цель и задачи ознакомительной практики, кратко освещены основные методы и профессиональные действия, которые выполняли обучающийся, перечислены документы, приложенные к отчету, сделаны выводы о том, какие профессиональные навыки приобретены в процессе прохождения ознакомительной практики. </w:t>
      </w:r>
    </w:p>
    <w:p w14:paraId="34AC7A90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В процессе защиты руководитель и все присутствующие обучающиеся могут задавать уточняющие вопросы по отчету.  Оценка защиты отчета озвучивается руководителем ознакомительной практикой по окончании защиты отчетов магистрантов.  Руководитель практики может дать письменный отзыв о результатах проведения практики.</w:t>
      </w:r>
    </w:p>
    <w:p w14:paraId="57E6AB05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473BCE4F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5C669154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65E21B2E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2E39A17B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73F4C97E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10E2D080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68657D5D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188741D6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17F57B8C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3F91644E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47C1D1E3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719DCB3A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4D8A6123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50BD594D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0B17B3CC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27593DE7" w14:textId="77777777" w:rsidR="00B2485E" w:rsidRPr="00AD5BB1" w:rsidRDefault="00B2485E" w:rsidP="00B2485E">
      <w:pPr>
        <w:jc w:val="both"/>
        <w:rPr>
          <w:bCs/>
          <w:sz w:val="28"/>
          <w:szCs w:val="28"/>
        </w:rPr>
      </w:pPr>
    </w:p>
    <w:p w14:paraId="25A88184" w14:textId="77777777" w:rsidR="00B2485E" w:rsidRPr="00AD5BB1" w:rsidRDefault="00B2485E" w:rsidP="00B2485E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4C7D5A14" w14:textId="77777777" w:rsidR="00B2485E" w:rsidRPr="00AD5BB1" w:rsidRDefault="00B2485E" w:rsidP="00B2485E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lastRenderedPageBreak/>
        <w:t>Критерии оценки результатов защиты отчета по практике.</w:t>
      </w:r>
    </w:p>
    <w:p w14:paraId="7FF582C9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При оценивании отчета по ознакомительной практике анализируется:</w:t>
      </w:r>
    </w:p>
    <w:p w14:paraId="08A74AD7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отчет представляется в печатном виде, на листах формата А</w:t>
      </w:r>
      <w:proofErr w:type="gramStart"/>
      <w:r w:rsidRPr="00AD5BB1">
        <w:rPr>
          <w:bCs/>
          <w:sz w:val="28"/>
          <w:szCs w:val="28"/>
        </w:rPr>
        <w:t>4,  наличие</w:t>
      </w:r>
      <w:proofErr w:type="gramEnd"/>
      <w:r w:rsidRPr="00AD5BB1">
        <w:rPr>
          <w:bCs/>
          <w:sz w:val="28"/>
          <w:szCs w:val="28"/>
        </w:rPr>
        <w:t xml:space="preserve"> всех требуемых разделов;</w:t>
      </w:r>
    </w:p>
    <w:p w14:paraId="14EECA4A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цель и задачи практики сформулированы ясно, корректно, без грамматических и пунктуационных ошибок, цель и задачи учебной практики соответствуют </w:t>
      </w:r>
      <w:proofErr w:type="gramStart"/>
      <w:r w:rsidRPr="00AD5BB1">
        <w:rPr>
          <w:bCs/>
          <w:sz w:val="28"/>
          <w:szCs w:val="28"/>
        </w:rPr>
        <w:t>полученному  заданию</w:t>
      </w:r>
      <w:proofErr w:type="gramEnd"/>
      <w:r w:rsidRPr="00AD5BB1">
        <w:rPr>
          <w:bCs/>
          <w:sz w:val="28"/>
          <w:szCs w:val="28"/>
        </w:rPr>
        <w:t xml:space="preserve">, способы достижения цели и решения задач </w:t>
      </w:r>
      <w:proofErr w:type="gramStart"/>
      <w:r w:rsidRPr="00AD5BB1">
        <w:rPr>
          <w:bCs/>
          <w:sz w:val="28"/>
          <w:szCs w:val="28"/>
        </w:rPr>
        <w:t>аргументированы,  нормативно</w:t>
      </w:r>
      <w:proofErr w:type="gramEnd"/>
      <w:r w:rsidRPr="00AD5BB1">
        <w:rPr>
          <w:bCs/>
          <w:sz w:val="28"/>
          <w:szCs w:val="28"/>
        </w:rPr>
        <w:t xml:space="preserve"> и профессионально обоснованы; </w:t>
      </w:r>
    </w:p>
    <w:p w14:paraId="27D3247E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результаты прохождения практики сформулированы в виде описания выполненных профессиональных заданий руководителя </w:t>
      </w:r>
      <w:proofErr w:type="gramStart"/>
      <w:r w:rsidRPr="00AD5BB1">
        <w:rPr>
          <w:bCs/>
          <w:sz w:val="28"/>
          <w:szCs w:val="28"/>
        </w:rPr>
        <w:t>ознакомительной  практики</w:t>
      </w:r>
      <w:proofErr w:type="gramEnd"/>
      <w:r w:rsidRPr="00AD5BB1">
        <w:rPr>
          <w:bCs/>
          <w:sz w:val="28"/>
          <w:szCs w:val="28"/>
        </w:rPr>
        <w:t>;</w:t>
      </w:r>
    </w:p>
    <w:p w14:paraId="6A2BC4AC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обязательное наличие аргументированных и обоснованных выводов и предложений по результатам прохождения ознакомительной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2C24DE97" w14:textId="77777777" w:rsidR="00B2485E" w:rsidRPr="00AD5BB1" w:rsidRDefault="00B2485E" w:rsidP="00B2485E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«Отлично» - при наличии всех перечисленных критериев. </w:t>
      </w:r>
    </w:p>
    <w:p w14:paraId="1D7C141C" w14:textId="77777777" w:rsidR="00B2485E" w:rsidRPr="00AD5BB1" w:rsidRDefault="00B2485E" w:rsidP="00B2485E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Отсутствие любого из перечисленных критериев снижает оценку на один балл. </w:t>
      </w:r>
    </w:p>
    <w:p w14:paraId="3C1C3410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21062501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03C64D04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69854806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39290983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765EBFAD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2BEC4EED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239CB656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4E0BCBB8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359340D0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6D2A45C6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09C3B172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337B2746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169E7F80" w14:textId="77777777" w:rsidR="00B2485E" w:rsidRPr="00AD5BB1" w:rsidRDefault="00B2485E" w:rsidP="00B2485E">
      <w:pPr>
        <w:ind w:firstLine="708"/>
        <w:jc w:val="both"/>
        <w:rPr>
          <w:bCs/>
          <w:sz w:val="28"/>
          <w:szCs w:val="28"/>
        </w:rPr>
      </w:pPr>
    </w:p>
    <w:p w14:paraId="598E0786" w14:textId="77777777" w:rsidR="00B2485E" w:rsidRPr="00AD5BB1" w:rsidRDefault="00B2485E" w:rsidP="00B2485E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7AFC7F11" w14:textId="6653DBBE" w:rsidR="000212A6" w:rsidRPr="00B2485E" w:rsidRDefault="000212A6" w:rsidP="00B2485E"/>
    <w:sectPr w:rsidR="000212A6" w:rsidRPr="00B2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3F0"/>
    <w:multiLevelType w:val="hybridMultilevel"/>
    <w:tmpl w:val="BC8C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7"/>
  </w:num>
  <w:num w:numId="2" w16cid:durableId="158347158">
    <w:abstractNumId w:val="4"/>
  </w:num>
  <w:num w:numId="3" w16cid:durableId="1948079865">
    <w:abstractNumId w:val="6"/>
  </w:num>
  <w:num w:numId="4" w16cid:durableId="1159921913">
    <w:abstractNumId w:val="14"/>
  </w:num>
  <w:num w:numId="5" w16cid:durableId="1623684492">
    <w:abstractNumId w:val="15"/>
  </w:num>
  <w:num w:numId="6" w16cid:durableId="117380921">
    <w:abstractNumId w:val="13"/>
  </w:num>
  <w:num w:numId="7" w16cid:durableId="1409881409">
    <w:abstractNumId w:val="10"/>
  </w:num>
  <w:num w:numId="8" w16cid:durableId="1039935002">
    <w:abstractNumId w:val="2"/>
  </w:num>
  <w:num w:numId="9" w16cid:durableId="1430198639">
    <w:abstractNumId w:val="12"/>
  </w:num>
  <w:num w:numId="10" w16cid:durableId="1778404665">
    <w:abstractNumId w:val="16"/>
  </w:num>
  <w:num w:numId="11" w16cid:durableId="1204487756">
    <w:abstractNumId w:val="5"/>
  </w:num>
  <w:num w:numId="12" w16cid:durableId="1486312433">
    <w:abstractNumId w:val="0"/>
  </w:num>
  <w:num w:numId="13" w16cid:durableId="1716811608">
    <w:abstractNumId w:val="7"/>
  </w:num>
  <w:num w:numId="14" w16cid:durableId="2110346684">
    <w:abstractNumId w:val="9"/>
  </w:num>
  <w:num w:numId="15" w16cid:durableId="1076709681">
    <w:abstractNumId w:val="8"/>
  </w:num>
  <w:num w:numId="16" w16cid:durableId="545287">
    <w:abstractNumId w:val="1"/>
  </w:num>
  <w:num w:numId="17" w16cid:durableId="1686245767">
    <w:abstractNumId w:val="3"/>
  </w:num>
  <w:num w:numId="18" w16cid:durableId="1624996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356697"/>
    <w:rsid w:val="00436E8C"/>
    <w:rsid w:val="004B1255"/>
    <w:rsid w:val="004C2BA5"/>
    <w:rsid w:val="00561DFA"/>
    <w:rsid w:val="00583407"/>
    <w:rsid w:val="007F0136"/>
    <w:rsid w:val="00922EAB"/>
    <w:rsid w:val="00A3462A"/>
    <w:rsid w:val="00B2485E"/>
    <w:rsid w:val="00BB77C4"/>
    <w:rsid w:val="00C4317B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2025-12-12T17:08:00Z</dcterms:created>
  <dcterms:modified xsi:type="dcterms:W3CDTF">2025-12-12T17:08:00Z</dcterms:modified>
</cp:coreProperties>
</file>