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16" w:rsidRPr="004164C4" w:rsidRDefault="00751416" w:rsidP="00416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4C4">
        <w:rPr>
          <w:rFonts w:ascii="Times New Roman" w:hAnsi="Times New Roman" w:cs="Times New Roman"/>
          <w:b/>
          <w:sz w:val="28"/>
          <w:szCs w:val="28"/>
        </w:rPr>
        <w:t xml:space="preserve">Оценочные средства </w:t>
      </w:r>
    </w:p>
    <w:p w:rsidR="00751416" w:rsidRPr="004164C4" w:rsidRDefault="00751416" w:rsidP="004164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64C4">
        <w:rPr>
          <w:rFonts w:ascii="Times New Roman" w:hAnsi="Times New Roman" w:cs="Times New Roman"/>
          <w:sz w:val="28"/>
          <w:szCs w:val="28"/>
          <w:u w:val="single"/>
        </w:rPr>
        <w:t>по дисциплине «У</w:t>
      </w:r>
      <w:r w:rsidRPr="004164C4">
        <w:rPr>
          <w:rFonts w:ascii="Times New Roman" w:hAnsi="Times New Roman" w:cs="Times New Roman"/>
          <w:sz w:val="28"/>
          <w:szCs w:val="28"/>
          <w:u w:val="single"/>
        </w:rPr>
        <w:t>правление</w:t>
      </w:r>
      <w:r w:rsidRPr="004164C4">
        <w:rPr>
          <w:rFonts w:ascii="Times New Roman" w:hAnsi="Times New Roman" w:cs="Times New Roman"/>
          <w:sz w:val="28"/>
          <w:szCs w:val="28"/>
          <w:u w:val="single"/>
        </w:rPr>
        <w:t xml:space="preserve"> и организация в </w:t>
      </w:r>
      <w:r w:rsidRPr="004164C4">
        <w:rPr>
          <w:rFonts w:ascii="Times New Roman" w:hAnsi="Times New Roman" w:cs="Times New Roman"/>
          <w:sz w:val="28"/>
          <w:szCs w:val="28"/>
          <w:u w:val="single"/>
          <w:lang w:val="en-US"/>
        </w:rPr>
        <w:t>IT</w:t>
      </w:r>
      <w:r w:rsidRPr="004164C4">
        <w:rPr>
          <w:rFonts w:ascii="Times New Roman" w:hAnsi="Times New Roman" w:cs="Times New Roman"/>
          <w:sz w:val="28"/>
          <w:szCs w:val="28"/>
          <w:u w:val="single"/>
        </w:rPr>
        <w:t xml:space="preserve"> компаниях»</w:t>
      </w:r>
    </w:p>
    <w:p w:rsidR="008B7EC6" w:rsidRPr="004164C4" w:rsidRDefault="008B7EC6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0445" w:rsidRPr="00C827FA" w:rsidRDefault="00E1120B" w:rsidP="00416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7FA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="000A0445" w:rsidRPr="00C827FA">
        <w:rPr>
          <w:rFonts w:ascii="Times New Roman" w:hAnsi="Times New Roman" w:cs="Times New Roman"/>
          <w:b/>
          <w:sz w:val="28"/>
          <w:szCs w:val="28"/>
          <w:u w:val="single"/>
        </w:rPr>
        <w:t>овые задания:</w:t>
      </w:r>
      <w:bookmarkStart w:id="0" w:name="_GoBack"/>
      <w:bookmarkEnd w:id="0"/>
    </w:p>
    <w:p w:rsidR="004164C4" w:rsidRPr="004164C4" w:rsidRDefault="004164C4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ERP (Enterprise Resource Planning) -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это</w:t>
      </w: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proofErr w:type="gramEnd"/>
    </w:p>
    <w:p w:rsidR="004164C4" w:rsidRP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транзакционной обработки</w:t>
      </w:r>
    </w:p>
    <w:p w:rsidR="004164C4" w:rsidRP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планирования производственных ресурсов</w:t>
      </w:r>
    </w:p>
    <w:p w:rsidR="004164C4" w:rsidRDefault="004164C4" w:rsidP="00C827FA">
      <w:pPr>
        <w:pStyle w:val="a3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</w:t>
      </w:r>
    </w:p>
    <w:p w:rsidR="004164C4" w:rsidRPr="004164C4" w:rsidRDefault="004164C4" w:rsidP="004164C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164C4">
        <w:rPr>
          <w:rFonts w:ascii="Times New Roman" w:hAnsi="Times New Roman" w:cs="Times New Roman"/>
          <w:sz w:val="28"/>
          <w:szCs w:val="28"/>
          <w:lang w:val="en-US"/>
        </w:rPr>
        <w:t xml:space="preserve">MRP (Material Requirements Planning) – </w:t>
      </w:r>
      <w:r w:rsidRPr="004164C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</w:t>
      </w:r>
      <w:r w:rsidRPr="004164C4">
        <w:rPr>
          <w:rFonts w:ascii="Times New Roman" w:hAnsi="Times New Roman" w:cs="Times New Roman"/>
          <w:sz w:val="28"/>
          <w:szCs w:val="28"/>
        </w:rPr>
        <w:t>истема транзакционной обработки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</w:t>
      </w:r>
      <w:r w:rsidRPr="004164C4">
        <w:rPr>
          <w:rFonts w:ascii="Times New Roman" w:hAnsi="Times New Roman" w:cs="Times New Roman"/>
          <w:sz w:val="28"/>
          <w:szCs w:val="28"/>
        </w:rPr>
        <w:t>вания материальных потребностей</w:t>
      </w:r>
    </w:p>
    <w:p w:rsidR="004164C4" w:rsidRP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системы планирования производственных ресурсов</w:t>
      </w:r>
    </w:p>
    <w:p w:rsidR="004164C4" w:rsidRDefault="004164C4" w:rsidP="00C827FA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система поддержки принятия решений</w:t>
      </w:r>
    </w:p>
    <w:p w:rsidR="004164C4" w:rsidRPr="004164C4" w:rsidRDefault="004164C4" w:rsidP="004164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IT-менеджер – это …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специалист, осуществляющий контроль финансово-хозяйственной деятельности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финансовый аналитик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специалист, несущий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 </w:t>
      </w:r>
    </w:p>
    <w:p w:rsidR="004164C4" w:rsidRPr="004164C4" w:rsidRDefault="004164C4" w:rsidP="00C827FA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специалист, разрабатывающий план создания, внедрения и развития ИС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Неверно, что в стоимость владения ИС включают ...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внедрения ИС 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установки ИС </w:t>
      </w:r>
    </w:p>
    <w:p w:rsidR="00C827FA" w:rsidRP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стоимость СУБД </w:t>
      </w:r>
    </w:p>
    <w:p w:rsidR="00C827FA" w:rsidRDefault="00C827FA" w:rsidP="00C827FA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расходы на ввод информации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Необходимость создавать команду, либо отрывать от работы текущих сотрудников ИТ возникает... 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в случае заказной разработки ИС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при самостоятельной разработке ИС </w:t>
      </w:r>
    </w:p>
    <w:p w:rsidR="00C827FA" w:rsidRPr="00C827FA" w:rsidRDefault="00C827FA" w:rsidP="00C827FA">
      <w:pPr>
        <w:pStyle w:val="a3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при покупке ИС </w:t>
      </w:r>
    </w:p>
    <w:p w:rsidR="00C827FA" w:rsidRPr="00C827FA" w:rsidRDefault="00C827FA" w:rsidP="00C827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Объектом управления в информационном менеджменте является 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маркетолог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 xml:space="preserve">маркетинговый комплекс </w:t>
      </w:r>
    </w:p>
    <w:p w:rsidR="00C827FA" w:rsidRPr="00C827FA" w:rsidRDefault="00C827FA" w:rsidP="00C827FA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27FA">
        <w:rPr>
          <w:rFonts w:ascii="Times New Roman" w:hAnsi="Times New Roman" w:cs="Times New Roman"/>
          <w:sz w:val="28"/>
          <w:szCs w:val="28"/>
        </w:rPr>
        <w:t>IТ-менеджер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ТСО определяет: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</w:t>
      </w:r>
    </w:p>
    <w:p w:rsidR="00E208E7" w:rsidRPr="004164C4" w:rsidRDefault="00E208E7" w:rsidP="00C827F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совокупную стоимость владения 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Под показателем ТСО понимается: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только прямые затраты организации на эксплуатацию своих информационных систем 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сумма прямых и косвенных затрат организации на эксплуатацию своих информационных систем </w:t>
      </w:r>
    </w:p>
    <w:p w:rsidR="00E208E7" w:rsidRPr="004164C4" w:rsidRDefault="00E208E7" w:rsidP="00C827F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других компаний-поставщиков  </w:t>
      </w:r>
    </w:p>
    <w:p w:rsidR="00E208E7" w:rsidRPr="004164C4" w:rsidRDefault="00E208E7" w:rsidP="00416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Отличие ИТ-бюджета от TCO заключается в том, что: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ИТ-бюджет включает только прямые затраты, а TCO и </w:t>
      </w:r>
      <w:proofErr w:type="gramStart"/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</w:t>
      </w:r>
      <w:proofErr w:type="gramEnd"/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косвенные  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TCO включает только прямые затраты, а ИТ-бюджет и прямые и косвенные  </w:t>
      </w:r>
    </w:p>
    <w:p w:rsidR="00E208E7" w:rsidRPr="004164C4" w:rsidRDefault="00E208E7" w:rsidP="00C827FA">
      <w:pPr>
        <w:pStyle w:val="a3"/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ИТ-бюджет включает только косвенные затраты, а TCO прямые</w:t>
      </w:r>
    </w:p>
    <w:p w:rsidR="00E208E7" w:rsidRPr="004164C4" w:rsidRDefault="00E208E7" w:rsidP="004164C4">
      <w:pPr>
        <w:pStyle w:val="HTML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64C4">
        <w:rPr>
          <w:rFonts w:ascii="Times New Roman" w:hAnsi="Times New Roman" w:cs="Times New Roman"/>
          <w:sz w:val="28"/>
          <w:szCs w:val="28"/>
        </w:rPr>
        <w:t> </w:t>
      </w:r>
      <w:r w:rsidRPr="004164C4">
        <w:rPr>
          <w:rFonts w:ascii="Times New Roman" w:eastAsiaTheme="minorHAnsi" w:hAnsi="Times New Roman" w:cs="Times New Roman"/>
          <w:sz w:val="28"/>
          <w:szCs w:val="28"/>
          <w:lang w:eastAsia="en-US"/>
        </w:rPr>
        <w:t>К косвенным затратам, связанных с недостатками в работе информационных систем, относят: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на доставку и установку прикладных систем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сотрудников на самообучение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времени сотрудников на помощь коллегам в решении вопросов поддержки информационных систем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развертывание приложений  </w:t>
      </w:r>
    </w:p>
    <w:p w:rsidR="00E208E7" w:rsidRPr="004164C4" w:rsidRDefault="00E208E7" w:rsidP="00C827FA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потери предприятия от сбоев в работе ИТ-системы  </w:t>
      </w:r>
    </w:p>
    <w:p w:rsidR="00E208E7" w:rsidRPr="004164C4" w:rsidRDefault="00E208E7" w:rsidP="004164C4">
      <w:pPr>
        <w:pStyle w:val="HTML"/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</w:t>
      </w:r>
      <w:r w:rsidRPr="004164C4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 TCO для распределенных вычислений определяет: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 для задач финансирования  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 ИТ в гражданской организации – прежде всего, для задач управления  </w:t>
      </w:r>
    </w:p>
    <w:p w:rsidR="00E208E7" w:rsidRPr="004164C4" w:rsidRDefault="00E208E7" w:rsidP="00C827FA">
      <w:pPr>
        <w:pStyle w:val="a3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ИТ для кадрового регулирования  </w:t>
      </w:r>
    </w:p>
    <w:p w:rsidR="00E208E7" w:rsidRPr="004164C4" w:rsidRDefault="00E208E7" w:rsidP="004164C4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затраты определяют: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эффективно осуществляется управление информационными системами 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качественно проводится мониторинг систем </w:t>
      </w:r>
    </w:p>
    <w:p w:rsidR="00E208E7" w:rsidRPr="004164C4" w:rsidRDefault="00E208E7" w:rsidP="00C827FA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эффективно осуществляется финансирование и поддержка систем  </w:t>
      </w:r>
    </w:p>
    <w:p w:rsidR="00E208E7" w:rsidRPr="004164C4" w:rsidRDefault="00E208E7" w:rsidP="004164C4">
      <w:pPr>
        <w:spacing w:after="0" w:line="36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Прямые затраты включают категории: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ИТ-операции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времени сотрудников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административные расходы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потери, связанные с недоступностью систем </w:t>
      </w:r>
    </w:p>
    <w:p w:rsidR="00E208E7" w:rsidRPr="004164C4" w:rsidRDefault="00E208E7" w:rsidP="00C827FA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аппаратное и программное обеспечение  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Косвенные затраты включают категории:</w:t>
      </w: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08E7" w:rsidRPr="004164C4" w:rsidRDefault="00E208E7" w:rsidP="00416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затраты, связанные с работой конечных пользователей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потери, связанные с недоступностью систем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ИТ-операции </w:t>
      </w:r>
    </w:p>
    <w:p w:rsidR="00E208E7" w:rsidRPr="004164C4" w:rsidRDefault="00E208E7" w:rsidP="00C827F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затраты на аппаратное и программное обеспечение  </w:t>
      </w:r>
    </w:p>
    <w:p w:rsidR="00E208E7" w:rsidRPr="004164C4" w:rsidRDefault="00E208E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TCO для распределенных вычислений существенным образом зависит от:</w:t>
      </w:r>
    </w:p>
    <w:p w:rsidR="00E208E7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эффективности создания новых систем </w:t>
      </w:r>
    </w:p>
    <w:p w:rsidR="00E208E7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правильности финансирования </w:t>
      </w:r>
    </w:p>
    <w:p w:rsidR="00B4217F" w:rsidRPr="004164C4" w:rsidRDefault="00E208E7" w:rsidP="00C827FA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эффективности управления инфраструктурой ИТ-службой </w:t>
      </w:r>
    </w:p>
    <w:p w:rsidR="00B4217F" w:rsidRPr="004164C4" w:rsidRDefault="00E208E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 </w:t>
      </w:r>
      <w:r w:rsidR="00B4217F" w:rsidRPr="004164C4">
        <w:rPr>
          <w:rFonts w:ascii="Times New Roman" w:hAnsi="Times New Roman" w:cs="Times New Roman"/>
          <w:sz w:val="28"/>
          <w:szCs w:val="28"/>
        </w:rPr>
        <w:t>В состав типового проекта по оценке TCO входят работы: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анализ существующего состояния ИТ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анализ затрат на ИТ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разработка рекомендаций по оптимизации TCO </w:t>
      </w:r>
    </w:p>
    <w:p w:rsidR="00B4217F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 xml:space="preserve">анализ деятельности различных ведомств </w:t>
      </w:r>
    </w:p>
    <w:p w:rsidR="00E208E7" w:rsidRPr="004164C4" w:rsidRDefault="00B4217F" w:rsidP="00C827FA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оценка работы персонала ИТ-службы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ROI определяет: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методику оценки преимуществ, получаемых бизнесом от реализации некоторого ИТ-проекта </w:t>
      </w:r>
    </w:p>
    <w:p w:rsidR="00B4217F" w:rsidRPr="004164C4" w:rsidRDefault="00B4217F" w:rsidP="00C827FA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 </w:t>
      </w:r>
    </w:p>
    <w:p w:rsidR="00B4217F" w:rsidRPr="004164C4" w:rsidRDefault="00B4217F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ROA определяет: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величину возврата от инвестиций 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методику оценки преимуществ, по</w:t>
      </w:r>
      <w:r w:rsidRPr="004164C4">
        <w:rPr>
          <w:rFonts w:ascii="Times New Roman" w:hAnsi="Times New Roman" w:cs="Times New Roman"/>
          <w:sz w:val="28"/>
          <w:szCs w:val="28"/>
        </w:rPr>
        <w:t xml:space="preserve">лучаемых бизнесом от реализации </w:t>
      </w:r>
      <w:r w:rsidRPr="004164C4">
        <w:rPr>
          <w:rFonts w:ascii="Times New Roman" w:hAnsi="Times New Roman" w:cs="Times New Roman"/>
          <w:sz w:val="28"/>
          <w:szCs w:val="28"/>
        </w:rPr>
        <w:t xml:space="preserve">некоторого ИТ-проекта </w:t>
      </w:r>
    </w:p>
    <w:p w:rsidR="00B4217F" w:rsidRPr="004164C4" w:rsidRDefault="00B4217F" w:rsidP="00C827F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рентабельность активов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 верхним уровням оценки эффективности инвестиций в ИТ по методике TVO относятся: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изменения стратегии бизнеса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элементарные операции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изменения бизнес-процессов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транзакция </w:t>
      </w:r>
    </w:p>
    <w:p w:rsidR="00B4217F" w:rsidRPr="004164C4" w:rsidRDefault="00B4217F" w:rsidP="00C827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продукт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Производительность сервиса в сумме с некоторыми другими метриками определяют: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адекватность требованиям рынка 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удовлетворение клиентов </w:t>
      </w:r>
    </w:p>
    <w:p w:rsidR="00B4217F" w:rsidRPr="004164C4" w:rsidRDefault="00B4217F" w:rsidP="00C827F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неэффективность операций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Время оборота средств в сумме с некоторыми другими метриками определяют:</w:t>
      </w:r>
    </w:p>
    <w:p w:rsidR="00B4217F" w:rsidRPr="004164C4" w:rsidRDefault="00B4217F" w:rsidP="004164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17F" w:rsidRPr="004164C4" w:rsidRDefault="00B4217F" w:rsidP="004164C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эффективность операций </w:t>
      </w: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удовлетворение клиентов </w:t>
      </w:r>
    </w:p>
    <w:p w:rsidR="00B4217F" w:rsidRPr="004164C4" w:rsidRDefault="00B4217F" w:rsidP="00C827FA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адекватность требованиям рынка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Функциональные возможности технологий делятся на классы: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прямые улучшения бизнеса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улучшения на </w:t>
      </w:r>
      <w:r w:rsidRPr="004164C4">
        <w:rPr>
          <w:rFonts w:ascii="Times New Roman" w:hAnsi="Times New Roman" w:cs="Times New Roman"/>
          <w:sz w:val="28"/>
          <w:szCs w:val="28"/>
        </w:rPr>
        <w:t>поддержку</w:t>
      </w:r>
      <w:r w:rsidRPr="004164C4">
        <w:rPr>
          <w:rFonts w:ascii="Times New Roman" w:hAnsi="Times New Roman" w:cs="Times New Roman"/>
          <w:sz w:val="28"/>
          <w:szCs w:val="28"/>
        </w:rPr>
        <w:t xml:space="preserve"> ключевых </w:t>
      </w:r>
      <w:r w:rsidRPr="004164C4">
        <w:rPr>
          <w:rFonts w:ascii="Times New Roman" w:hAnsi="Times New Roman" w:cs="Times New Roman"/>
          <w:sz w:val="28"/>
          <w:szCs w:val="28"/>
        </w:rPr>
        <w:t>функций</w:t>
      </w:r>
      <w:r w:rsidRPr="00416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управление знаниями и информацией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поддержка аппаратного обеспечения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базовые </w:t>
      </w:r>
    </w:p>
    <w:p w:rsidR="00B4217F" w:rsidRPr="004164C4" w:rsidRDefault="00B4217F" w:rsidP="00C827FA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операционная поддержка и возможности снижения ТСО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Уменьшение стоимости ИТ-процессов, как функциональная возможность, относится к классу: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управление знаниями и информацией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операционная поддержка и возможности снижения ТСО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прямые улучшения бизнеса </w:t>
      </w:r>
    </w:p>
    <w:p w:rsidR="00B4217F" w:rsidRPr="004164C4" w:rsidRDefault="00B4217F" w:rsidP="00C827FA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базовые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Попытка дать оценку того, насколько предлагаемый к рассмотрению ИТ-проект соответствует характерным для данной организации способностям конвертировать получаемые новые возможности в некоторую ценность для основного бизнеса происходит путем анализа соответствия проекта возможностям и стратегиям организации в областях: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влияние на бизнес-процессы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прямая отдача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стратегическое соответствие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риски </w:t>
      </w:r>
    </w:p>
    <w:p w:rsidR="00B4217F" w:rsidRPr="004164C4" w:rsidRDefault="00B4217F" w:rsidP="00C827F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архитектура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 w:rsidRPr="004164C4">
        <w:rPr>
          <w:rFonts w:ascii="Times New Roman" w:hAnsi="Times New Roman" w:cs="Times New Roman"/>
          <w:sz w:val="28"/>
          <w:szCs w:val="28"/>
        </w:rPr>
        <w:t xml:space="preserve"> уровень, как уровень управления ИТ-активами, характеризуется тем, что: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для учета активов используются базы данных или электронные таблицы. Часть оборудования может идентифицироваться с применением автоматизированных средств 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 xml:space="preserve">процессы управления активами четко определены и охватывают все этапы жизненного цикла. Эффективность процессов постоянно измеряется на основе количественных метрик, например, на основе TCO </w:t>
      </w:r>
    </w:p>
    <w:p w:rsidR="00B4217F" w:rsidRPr="004164C4" w:rsidRDefault="00B4217F" w:rsidP="00C827FA">
      <w:pPr>
        <w:pStyle w:val="a3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Существующая база данных по учету активов доступна для использования сервисной службой и интегрирована со средствами автоматической идентификации, а также связана с базой данных по контрактам  </w:t>
      </w:r>
    </w:p>
    <w:p w:rsidR="00B4217F" w:rsidRPr="004164C4" w:rsidRDefault="00B4217F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Реактивный уровень, как уровень управления ИТ-активами, характеризуется тем, что: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Существующая база данных по учету активов доступна для использования сервисной службой и интегрирована со средствами автоматической идентификации, а также связана с базой данных по контрактам 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для учета активов используются базы данных или электронные таблицы. Часть оборудования может идентифицироваться с применением автоматизированных средств </w:t>
      </w:r>
    </w:p>
    <w:p w:rsidR="00B4217F" w:rsidRPr="004164C4" w:rsidRDefault="00B4217F" w:rsidP="00C827F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процессы управления активами четко определены и охватывают все этапы жизненного цикла. Эффективность процессов постоянно измеряется на основе количественных метрик, например, на основе TCO   </w:t>
      </w:r>
    </w:p>
    <w:p w:rsidR="00E1120B" w:rsidRPr="004164C4" w:rsidRDefault="00E1120B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Отметьте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основные черты</w:t>
      </w:r>
      <w:proofErr w:type="gramEnd"/>
      <w:r w:rsidRPr="004164C4">
        <w:rPr>
          <w:rFonts w:ascii="Times New Roman" w:hAnsi="Times New Roman" w:cs="Times New Roman"/>
          <w:sz w:val="28"/>
          <w:szCs w:val="28"/>
        </w:rPr>
        <w:t xml:space="preserve"> определяющие содержание экономического анализа: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оценка эффективности хозяйственной деятельности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научное обоснование бизнес-планов</w:t>
      </w:r>
    </w:p>
    <w:p w:rsidR="00E1120B" w:rsidRPr="004164C4" w:rsidRDefault="00E1120B" w:rsidP="00C827FA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помощь в ведении бизнеса</w:t>
      </w:r>
    </w:p>
    <w:p w:rsidR="00E1120B" w:rsidRPr="004164C4" w:rsidRDefault="00943831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</w:t>
      </w:r>
      <w:r w:rsidR="00E1120B" w:rsidRPr="004164C4">
        <w:rPr>
          <w:rFonts w:ascii="Times New Roman" w:hAnsi="Times New Roman" w:cs="Times New Roman"/>
          <w:sz w:val="28"/>
          <w:szCs w:val="28"/>
        </w:rPr>
        <w:t>еречислите основные функции экономической деятельности: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анализ или аналитическое обеспечение управления;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бюджетирование;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налогообложение;</w:t>
      </w:r>
    </w:p>
    <w:p w:rsidR="00E1120B" w:rsidRPr="004164C4" w:rsidRDefault="00E1120B" w:rsidP="00C827FA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контроль.</w:t>
      </w:r>
    </w:p>
    <w:p w:rsidR="00E1120B" w:rsidRPr="004164C4" w:rsidRDefault="00943831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Х</w:t>
      </w:r>
      <w:r w:rsidR="00E1120B" w:rsidRPr="004164C4">
        <w:rPr>
          <w:rFonts w:ascii="Times New Roman" w:hAnsi="Times New Roman" w:cs="Times New Roman"/>
          <w:sz w:val="28"/>
          <w:szCs w:val="28"/>
        </w:rPr>
        <w:t>озяйственная деятельность предприятий как совокупность производственных отношений, рассматриваемая во взаимодействии с технической стороной производства, с социальными и природными условиями это: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Объект экономического анализа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Предмет экономического анализа</w:t>
      </w:r>
    </w:p>
    <w:p w:rsidR="00E1120B" w:rsidRPr="004164C4" w:rsidRDefault="00E1120B" w:rsidP="00C827F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Субъект экономического анализа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Выделите основные принципы метода экономического анализа: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Основные принципы метода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Разноплановость</w:t>
      </w:r>
      <w:proofErr w:type="spellEnd"/>
      <w:r w:rsidRPr="004164C4">
        <w:rPr>
          <w:rFonts w:ascii="Times New Roman" w:hAnsi="Times New Roman" w:cs="Times New Roman"/>
          <w:sz w:val="28"/>
          <w:szCs w:val="28"/>
        </w:rPr>
        <w:t xml:space="preserve"> показателей</w:t>
      </w:r>
    </w:p>
    <w:p w:rsidR="00FE0B0A" w:rsidRPr="004164C4" w:rsidRDefault="00FE0B0A" w:rsidP="00C827F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Изучение хозяйственных процессов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Частная методика экономического анализа представляет собой 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совокупность приемов аналитической работы в любой отрасли народного хозяйства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конкретизирует общую методику применительно к хозяйственным процессам, происходящим в определенной отрасли народного хозяйства, к определенному типу производства</w:t>
      </w:r>
    </w:p>
    <w:p w:rsidR="00FE0B0A" w:rsidRPr="004164C4" w:rsidRDefault="00FE0B0A" w:rsidP="00C827FA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совокупность специальных приемов</w:t>
      </w:r>
    </w:p>
    <w:p w:rsidR="00FE0B0A" w:rsidRPr="004164C4" w:rsidRDefault="00FE0B0A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Последовательность полного, комплексного экономического анализа или подбор тем и вопросов для локального анализа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это :</w:t>
      </w:r>
      <w:proofErr w:type="gramEnd"/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Элемент общей методики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Элемент частной методики экономического анализа</w:t>
      </w:r>
    </w:p>
    <w:p w:rsidR="00FE0B0A" w:rsidRPr="004164C4" w:rsidRDefault="00FE0B0A" w:rsidP="00C827F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="009227F7" w:rsidRPr="004164C4">
        <w:rPr>
          <w:rFonts w:ascii="Times New Roman" w:hAnsi="Times New Roman" w:cs="Times New Roman"/>
          <w:sz w:val="28"/>
          <w:szCs w:val="28"/>
        </w:rPr>
        <w:t>рабочего этапа</w:t>
      </w:r>
      <w:r w:rsidRPr="004164C4">
        <w:rPr>
          <w:rFonts w:ascii="Times New Roman" w:hAnsi="Times New Roman" w:cs="Times New Roman"/>
          <w:sz w:val="28"/>
          <w:szCs w:val="28"/>
        </w:rPr>
        <w:t xml:space="preserve"> экономического анализа</w:t>
      </w:r>
    </w:p>
    <w:p w:rsidR="009227F7" w:rsidRPr="004164C4" w:rsidRDefault="009227F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Какие величины характеризуют размеры экономических явлений и показателей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Абсолютные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Относительные</w:t>
      </w:r>
    </w:p>
    <w:p w:rsidR="009227F7" w:rsidRPr="004164C4" w:rsidRDefault="009227F7" w:rsidP="00C827FA">
      <w:pPr>
        <w:pStyle w:val="a3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Средние</w:t>
      </w:r>
    </w:p>
    <w:p w:rsidR="009227F7" w:rsidRPr="004164C4" w:rsidRDefault="009227F7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При каком методе экономического анализа происходит последовательная замена плановой величины каждого фактора величиной фактической: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индексации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цепных подстановок</w:t>
      </w:r>
    </w:p>
    <w:p w:rsidR="009227F7" w:rsidRPr="004164C4" w:rsidRDefault="009227F7" w:rsidP="00C827FA">
      <w:pPr>
        <w:pStyle w:val="a3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рядов динамики</w:t>
      </w:r>
    </w:p>
    <w:p w:rsidR="007D345C" w:rsidRPr="004164C4" w:rsidRDefault="007D345C" w:rsidP="004164C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При каком методе происходит последовательное расчленение изучаемых экономических явлений, показателей и факторов: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Детализация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цепных подстановок</w:t>
      </w:r>
    </w:p>
    <w:p w:rsidR="007D345C" w:rsidRPr="004164C4" w:rsidRDefault="007D345C" w:rsidP="00C827FA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рядов динамики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Метод управления это: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то, с помощью чего можно управлять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воздействие, которое оказывает субъект управления на подчиненные ему объекты</w:t>
      </w:r>
    </w:p>
    <w:p w:rsidR="00943831" w:rsidRPr="004164C4" w:rsidRDefault="00943831" w:rsidP="00C827FA">
      <w:pPr>
        <w:pStyle w:val="a3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определенный способ воздействия, который позволяет организовать работу коллектива или единичного субъекта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 подходам прямого воздействия на деятельность организации относят: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Материальное стимулирование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Нематериальное стимулирование</w:t>
      </w:r>
    </w:p>
    <w:p w:rsidR="00943831" w:rsidRPr="004164C4" w:rsidRDefault="00943831" w:rsidP="00C827FA">
      <w:pPr>
        <w:pStyle w:val="a3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Поощрение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Материальная мотивация к </w:t>
      </w:r>
      <w:proofErr w:type="gramStart"/>
      <w:r w:rsidRPr="004164C4">
        <w:rPr>
          <w:rFonts w:ascii="Times New Roman" w:hAnsi="Times New Roman" w:cs="Times New Roman"/>
          <w:sz w:val="28"/>
          <w:szCs w:val="28"/>
        </w:rPr>
        <w:t>достижению  целей</w:t>
      </w:r>
      <w:proofErr w:type="gramEnd"/>
      <w:r w:rsidRPr="004164C4">
        <w:rPr>
          <w:rFonts w:ascii="Times New Roman" w:hAnsi="Times New Roman" w:cs="Times New Roman"/>
          <w:sz w:val="28"/>
          <w:szCs w:val="28"/>
        </w:rPr>
        <w:t xml:space="preserve"> организации является: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Организационным подходом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Экономическим подходом</w:t>
      </w:r>
    </w:p>
    <w:p w:rsidR="00943831" w:rsidRPr="004164C4" w:rsidRDefault="00943831" w:rsidP="00C827FA">
      <w:pPr>
        <w:pStyle w:val="a3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Социально-психологическим подходом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«Одним из ключей к искусству управления является способность размышлять, здравый смысл». Кому принадлежит это высказывание:</w:t>
      </w:r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4164C4">
        <w:rPr>
          <w:rFonts w:ascii="Times New Roman" w:hAnsi="Times New Roman" w:cs="Times New Roman"/>
          <w:sz w:val="28"/>
          <w:szCs w:val="28"/>
        </w:rPr>
        <w:t>Якокка</w:t>
      </w:r>
      <w:proofErr w:type="spellEnd"/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Ф. Тейлор</w:t>
      </w:r>
    </w:p>
    <w:p w:rsidR="00943831" w:rsidRPr="004164C4" w:rsidRDefault="00943831" w:rsidP="00C827FA">
      <w:pPr>
        <w:pStyle w:val="a3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4C4">
        <w:rPr>
          <w:rFonts w:ascii="Times New Roman" w:hAnsi="Times New Roman" w:cs="Times New Roman"/>
          <w:sz w:val="28"/>
          <w:szCs w:val="28"/>
        </w:rPr>
        <w:t>Г.Форд</w:t>
      </w:r>
      <w:proofErr w:type="spellEnd"/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Собственник оборотного капитала, который приносит прибыль это: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Менеджер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Предприниматель</w:t>
      </w:r>
    </w:p>
    <w:p w:rsidR="00943831" w:rsidRPr="004164C4" w:rsidRDefault="00943831" w:rsidP="00C827FA">
      <w:pPr>
        <w:pStyle w:val="a3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Бизнесмен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Какой роли свойственен характер руководства и мотивации подчиненных; обучения, консультации и коммуникации с работниками: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Главный руководитель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Лидер</w:t>
      </w:r>
    </w:p>
    <w:p w:rsidR="00943831" w:rsidRPr="004164C4" w:rsidRDefault="00943831" w:rsidP="00C827FA">
      <w:pPr>
        <w:pStyle w:val="a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Менеджер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Для каких ролей характерно урегулирование споров и иных проблем; разрешение конфликтов между подчиненными, адаптация к кризисам во внешней среде: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Информационные роли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Роли, связанные с принятием решений</w:t>
      </w:r>
    </w:p>
    <w:p w:rsidR="00943831" w:rsidRPr="004164C4" w:rsidRDefault="00943831" w:rsidP="00C827FA">
      <w:pPr>
        <w:pStyle w:val="a3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Межличностные роли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Лицо, которое осуществляет управленческое влияние это: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объект управления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управленческие отношения</w:t>
      </w:r>
    </w:p>
    <w:p w:rsidR="00943831" w:rsidRPr="004164C4" w:rsidRDefault="00943831" w:rsidP="00C827FA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субъект управления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На каком уровне управления осуществляется стратегическое планирование, разрешение проблем на перспективу: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управленческий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институциональный</w:t>
      </w:r>
    </w:p>
    <w:p w:rsidR="00943831" w:rsidRPr="004164C4" w:rsidRDefault="00943831" w:rsidP="00C827F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технический</w:t>
      </w:r>
    </w:p>
    <w:p w:rsidR="00943831" w:rsidRPr="004164C4" w:rsidRDefault="00943831" w:rsidP="004164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Какой метод менеджмента представляет собой совокупность методологических средств, процедур, приемов, направленных на исследование сложных объектов с учетом всех имеющихся взаимосвязей и динамических характеристик: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Диалектический метод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t>Аналитический метод</w:t>
      </w:r>
    </w:p>
    <w:p w:rsidR="00943831" w:rsidRPr="004164C4" w:rsidRDefault="00943831" w:rsidP="00C827FA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64C4">
        <w:rPr>
          <w:rFonts w:ascii="Times New Roman" w:hAnsi="Times New Roman" w:cs="Times New Roman"/>
          <w:sz w:val="28"/>
          <w:szCs w:val="28"/>
        </w:rPr>
        <w:lastRenderedPageBreak/>
        <w:t>Системный метод</w:t>
      </w:r>
    </w:p>
    <w:sectPr w:rsidR="00943831" w:rsidRPr="0041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FE"/>
    <w:multiLevelType w:val="hybridMultilevel"/>
    <w:tmpl w:val="FE883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3F7"/>
    <w:multiLevelType w:val="hybridMultilevel"/>
    <w:tmpl w:val="DDBA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02C7"/>
    <w:multiLevelType w:val="hybridMultilevel"/>
    <w:tmpl w:val="5DE44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D148F"/>
    <w:multiLevelType w:val="hybridMultilevel"/>
    <w:tmpl w:val="C062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C10"/>
    <w:multiLevelType w:val="hybridMultilevel"/>
    <w:tmpl w:val="F56A8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0617"/>
    <w:multiLevelType w:val="hybridMultilevel"/>
    <w:tmpl w:val="8D2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8A8"/>
    <w:multiLevelType w:val="hybridMultilevel"/>
    <w:tmpl w:val="67BE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1C80"/>
    <w:multiLevelType w:val="hybridMultilevel"/>
    <w:tmpl w:val="3748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694"/>
    <w:multiLevelType w:val="hybridMultilevel"/>
    <w:tmpl w:val="89A03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109BD"/>
    <w:multiLevelType w:val="hybridMultilevel"/>
    <w:tmpl w:val="AE3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92BE7"/>
    <w:multiLevelType w:val="hybridMultilevel"/>
    <w:tmpl w:val="E436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115"/>
    <w:multiLevelType w:val="hybridMultilevel"/>
    <w:tmpl w:val="4442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8410A"/>
    <w:multiLevelType w:val="hybridMultilevel"/>
    <w:tmpl w:val="9756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A4CFF"/>
    <w:multiLevelType w:val="hybridMultilevel"/>
    <w:tmpl w:val="0BC6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21C9"/>
    <w:multiLevelType w:val="hybridMultilevel"/>
    <w:tmpl w:val="895A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52DC8"/>
    <w:multiLevelType w:val="hybridMultilevel"/>
    <w:tmpl w:val="353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2704B"/>
    <w:multiLevelType w:val="hybridMultilevel"/>
    <w:tmpl w:val="6E843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A511A8"/>
    <w:multiLevelType w:val="hybridMultilevel"/>
    <w:tmpl w:val="1A28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3F61"/>
    <w:multiLevelType w:val="hybridMultilevel"/>
    <w:tmpl w:val="752ED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7A5A2D"/>
    <w:multiLevelType w:val="hybridMultilevel"/>
    <w:tmpl w:val="5348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F1BD4"/>
    <w:multiLevelType w:val="hybridMultilevel"/>
    <w:tmpl w:val="97FA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1446D"/>
    <w:multiLevelType w:val="hybridMultilevel"/>
    <w:tmpl w:val="7D220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D6D3F"/>
    <w:multiLevelType w:val="hybridMultilevel"/>
    <w:tmpl w:val="9C308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B57A4"/>
    <w:multiLevelType w:val="hybridMultilevel"/>
    <w:tmpl w:val="0C3462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A2C4C"/>
    <w:multiLevelType w:val="hybridMultilevel"/>
    <w:tmpl w:val="15E4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D242B"/>
    <w:multiLevelType w:val="hybridMultilevel"/>
    <w:tmpl w:val="97B8E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DA6925"/>
    <w:multiLevelType w:val="hybridMultilevel"/>
    <w:tmpl w:val="EC10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62DD1"/>
    <w:multiLevelType w:val="hybridMultilevel"/>
    <w:tmpl w:val="E4A0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62533"/>
    <w:multiLevelType w:val="hybridMultilevel"/>
    <w:tmpl w:val="88B2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1F38"/>
    <w:multiLevelType w:val="hybridMultilevel"/>
    <w:tmpl w:val="B96A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6284F"/>
    <w:multiLevelType w:val="hybridMultilevel"/>
    <w:tmpl w:val="1224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1C2C"/>
    <w:multiLevelType w:val="hybridMultilevel"/>
    <w:tmpl w:val="11E0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30A95"/>
    <w:multiLevelType w:val="hybridMultilevel"/>
    <w:tmpl w:val="6D9A2E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23A29"/>
    <w:multiLevelType w:val="hybridMultilevel"/>
    <w:tmpl w:val="E67A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2260"/>
    <w:multiLevelType w:val="hybridMultilevel"/>
    <w:tmpl w:val="ED52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72AB1"/>
    <w:multiLevelType w:val="hybridMultilevel"/>
    <w:tmpl w:val="070CB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F57112"/>
    <w:multiLevelType w:val="hybridMultilevel"/>
    <w:tmpl w:val="17348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5C2FB9"/>
    <w:multiLevelType w:val="hybridMultilevel"/>
    <w:tmpl w:val="FFDC4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E7E"/>
    <w:multiLevelType w:val="hybridMultilevel"/>
    <w:tmpl w:val="33244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324209"/>
    <w:multiLevelType w:val="hybridMultilevel"/>
    <w:tmpl w:val="1B8E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417AC"/>
    <w:multiLevelType w:val="hybridMultilevel"/>
    <w:tmpl w:val="95C8A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F76A6"/>
    <w:multiLevelType w:val="hybridMultilevel"/>
    <w:tmpl w:val="3DBE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B1F8C"/>
    <w:multiLevelType w:val="hybridMultilevel"/>
    <w:tmpl w:val="CCA2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2259F"/>
    <w:multiLevelType w:val="hybridMultilevel"/>
    <w:tmpl w:val="17A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E0A52"/>
    <w:multiLevelType w:val="hybridMultilevel"/>
    <w:tmpl w:val="536E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10"/>
  </w:num>
  <w:num w:numId="4">
    <w:abstractNumId w:val="36"/>
  </w:num>
  <w:num w:numId="5">
    <w:abstractNumId w:val="22"/>
  </w:num>
  <w:num w:numId="6">
    <w:abstractNumId w:val="23"/>
  </w:num>
  <w:num w:numId="7">
    <w:abstractNumId w:val="16"/>
  </w:num>
  <w:num w:numId="8">
    <w:abstractNumId w:val="20"/>
  </w:num>
  <w:num w:numId="9">
    <w:abstractNumId w:val="28"/>
  </w:num>
  <w:num w:numId="10">
    <w:abstractNumId w:val="7"/>
  </w:num>
  <w:num w:numId="11">
    <w:abstractNumId w:val="24"/>
  </w:num>
  <w:num w:numId="12">
    <w:abstractNumId w:val="34"/>
  </w:num>
  <w:num w:numId="13">
    <w:abstractNumId w:val="12"/>
  </w:num>
  <w:num w:numId="14">
    <w:abstractNumId w:val="40"/>
  </w:num>
  <w:num w:numId="15">
    <w:abstractNumId w:val="42"/>
  </w:num>
  <w:num w:numId="16">
    <w:abstractNumId w:val="1"/>
  </w:num>
  <w:num w:numId="17">
    <w:abstractNumId w:val="4"/>
  </w:num>
  <w:num w:numId="18">
    <w:abstractNumId w:val="37"/>
  </w:num>
  <w:num w:numId="19">
    <w:abstractNumId w:val="6"/>
  </w:num>
  <w:num w:numId="20">
    <w:abstractNumId w:val="43"/>
  </w:num>
  <w:num w:numId="21">
    <w:abstractNumId w:val="9"/>
  </w:num>
  <w:num w:numId="22">
    <w:abstractNumId w:val="44"/>
  </w:num>
  <w:num w:numId="23">
    <w:abstractNumId w:val="30"/>
  </w:num>
  <w:num w:numId="24">
    <w:abstractNumId w:val="27"/>
  </w:num>
  <w:num w:numId="25">
    <w:abstractNumId w:val="26"/>
  </w:num>
  <w:num w:numId="26">
    <w:abstractNumId w:val="13"/>
  </w:num>
  <w:num w:numId="27">
    <w:abstractNumId w:val="11"/>
  </w:num>
  <w:num w:numId="28">
    <w:abstractNumId w:val="39"/>
  </w:num>
  <w:num w:numId="29">
    <w:abstractNumId w:val="19"/>
  </w:num>
  <w:num w:numId="30">
    <w:abstractNumId w:val="31"/>
  </w:num>
  <w:num w:numId="31">
    <w:abstractNumId w:val="3"/>
  </w:num>
  <w:num w:numId="32">
    <w:abstractNumId w:val="15"/>
  </w:num>
  <w:num w:numId="33">
    <w:abstractNumId w:val="33"/>
  </w:num>
  <w:num w:numId="34">
    <w:abstractNumId w:val="8"/>
  </w:num>
  <w:num w:numId="35">
    <w:abstractNumId w:val="5"/>
  </w:num>
  <w:num w:numId="36">
    <w:abstractNumId w:val="17"/>
  </w:num>
  <w:num w:numId="37">
    <w:abstractNumId w:val="41"/>
  </w:num>
  <w:num w:numId="38">
    <w:abstractNumId w:val="14"/>
  </w:num>
  <w:num w:numId="39">
    <w:abstractNumId w:val="29"/>
  </w:num>
  <w:num w:numId="40">
    <w:abstractNumId w:val="0"/>
  </w:num>
  <w:num w:numId="41">
    <w:abstractNumId w:val="2"/>
  </w:num>
  <w:num w:numId="42">
    <w:abstractNumId w:val="21"/>
  </w:num>
  <w:num w:numId="43">
    <w:abstractNumId w:val="38"/>
  </w:num>
  <w:num w:numId="44">
    <w:abstractNumId w:val="32"/>
  </w:num>
  <w:num w:numId="45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B"/>
    <w:rsid w:val="000A0445"/>
    <w:rsid w:val="00392F7B"/>
    <w:rsid w:val="004164C4"/>
    <w:rsid w:val="00470D81"/>
    <w:rsid w:val="00502BC1"/>
    <w:rsid w:val="00734CEC"/>
    <w:rsid w:val="00751416"/>
    <w:rsid w:val="007D345C"/>
    <w:rsid w:val="008B7EC6"/>
    <w:rsid w:val="009227F7"/>
    <w:rsid w:val="00943831"/>
    <w:rsid w:val="00B4217F"/>
    <w:rsid w:val="00C827FA"/>
    <w:rsid w:val="00CA39E8"/>
    <w:rsid w:val="00DC28B9"/>
    <w:rsid w:val="00E1120B"/>
    <w:rsid w:val="00E208E7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37F2"/>
  <w15:docId w15:val="{28F90E95-D0EC-4D7D-B936-87ED0918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20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20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08E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20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Клычева Наталья Александровна</cp:lastModifiedBy>
  <cp:revision>3</cp:revision>
  <dcterms:created xsi:type="dcterms:W3CDTF">2021-12-13T13:26:00Z</dcterms:created>
  <dcterms:modified xsi:type="dcterms:W3CDTF">2021-12-13T14:13:00Z</dcterms:modified>
</cp:coreProperties>
</file>