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304C90C4" w:rsidR="00737E26" w:rsidRDefault="00BA65B0" w:rsidP="00BA65B0">
      <w:pPr>
        <w:pStyle w:val="12"/>
        <w:spacing w:before="120" w:line="240" w:lineRule="auto"/>
        <w:rPr>
          <w:sz w:val="26"/>
          <w:szCs w:val="26"/>
        </w:rPr>
      </w:pPr>
      <w:bookmarkStart w:id="0" w:name="_Toc78973867"/>
      <w:bookmarkStart w:id="1" w:name="_Toc115855485"/>
      <w:r w:rsidRPr="00BA65B0">
        <w:rPr>
          <w:noProof/>
          <w:sz w:val="26"/>
          <w:szCs w:val="26"/>
          <w:lang w:eastAsia="ru-RU"/>
        </w:rPr>
        <w:drawing>
          <wp:inline distT="0" distB="0" distL="0" distR="0" wp14:anchorId="54ECBC57" wp14:editId="10D1A712">
            <wp:extent cx="6300027" cy="961082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2421" cy="9629729"/>
                    </a:xfrm>
                    <a:prstGeom prst="rect">
                      <a:avLst/>
                    </a:prstGeom>
                    <a:noFill/>
                    <a:ln>
                      <a:noFill/>
                    </a:ln>
                  </pic:spPr>
                </pic:pic>
              </a:graphicData>
            </a:graphic>
          </wp:inline>
        </w:drawing>
      </w:r>
      <w:bookmarkStart w:id="2" w:name="_GoBack"/>
      <w:bookmarkEnd w:id="2"/>
    </w:p>
    <w:p w14:paraId="504882A9" w14:textId="08C95D1F" w:rsidR="00BA65B0" w:rsidRDefault="00BA65B0" w:rsidP="00BA65B0">
      <w:pPr>
        <w:pStyle w:val="12"/>
        <w:spacing w:before="120" w:line="240" w:lineRule="auto"/>
        <w:rPr>
          <w:sz w:val="26"/>
          <w:szCs w:val="26"/>
        </w:rPr>
      </w:pPr>
    </w:p>
    <w:p w14:paraId="30062BEE" w14:textId="77D00FBE" w:rsidR="00BA65B0" w:rsidRDefault="00BA65B0" w:rsidP="00BA65B0">
      <w:pPr>
        <w:pStyle w:val="12"/>
        <w:spacing w:before="120" w:line="240" w:lineRule="auto"/>
        <w:rPr>
          <w:sz w:val="26"/>
          <w:szCs w:val="26"/>
        </w:rPr>
      </w:pPr>
    </w:p>
    <w:p w14:paraId="03F8D467" w14:textId="7BF927F0" w:rsidR="00BA65B0" w:rsidRDefault="00BA65B0" w:rsidP="00BA65B0">
      <w:pPr>
        <w:pStyle w:val="12"/>
        <w:spacing w:before="120" w:line="240" w:lineRule="auto"/>
        <w:rPr>
          <w:sz w:val="26"/>
          <w:szCs w:val="26"/>
        </w:rPr>
      </w:pPr>
    </w:p>
    <w:p w14:paraId="207E2F0E" w14:textId="23DFF225" w:rsidR="00BA65B0" w:rsidRDefault="00BA65B0" w:rsidP="00BA65B0">
      <w:pPr>
        <w:pStyle w:val="12"/>
        <w:spacing w:before="120" w:line="240" w:lineRule="auto"/>
        <w:rPr>
          <w:sz w:val="26"/>
          <w:szCs w:val="26"/>
        </w:rPr>
      </w:pPr>
    </w:p>
    <w:p w14:paraId="615948E9" w14:textId="394EF9D2" w:rsidR="00BA65B0" w:rsidRDefault="00BA65B0" w:rsidP="00BA65B0">
      <w:pPr>
        <w:pStyle w:val="12"/>
        <w:spacing w:before="120" w:line="240" w:lineRule="auto"/>
        <w:rPr>
          <w:sz w:val="26"/>
          <w:szCs w:val="26"/>
        </w:rPr>
      </w:pPr>
    </w:p>
    <w:p w14:paraId="25D2CBB3" w14:textId="22DD66C6" w:rsidR="00BA65B0" w:rsidRDefault="00BA65B0" w:rsidP="00BA65B0">
      <w:pPr>
        <w:pStyle w:val="12"/>
        <w:spacing w:before="120" w:line="240" w:lineRule="auto"/>
        <w:rPr>
          <w:sz w:val="26"/>
          <w:szCs w:val="26"/>
        </w:rPr>
      </w:pPr>
    </w:p>
    <w:p w14:paraId="22BC7E1E" w14:textId="343F039D" w:rsidR="00BA65B0" w:rsidRDefault="00BA65B0" w:rsidP="00BA65B0">
      <w:pPr>
        <w:pStyle w:val="12"/>
        <w:spacing w:before="120" w:line="240" w:lineRule="auto"/>
        <w:rPr>
          <w:sz w:val="26"/>
          <w:szCs w:val="26"/>
        </w:rPr>
      </w:pPr>
    </w:p>
    <w:p w14:paraId="707A7925" w14:textId="25867BDA" w:rsidR="00BA65B0" w:rsidRDefault="00BA65B0" w:rsidP="00BA65B0">
      <w:pPr>
        <w:pStyle w:val="12"/>
        <w:spacing w:before="120" w:line="240" w:lineRule="auto"/>
        <w:rPr>
          <w:sz w:val="26"/>
          <w:szCs w:val="26"/>
        </w:rPr>
      </w:pPr>
    </w:p>
    <w:p w14:paraId="334A13F7" w14:textId="3BECC64B" w:rsidR="00BA65B0" w:rsidRDefault="00BA65B0" w:rsidP="00BA65B0">
      <w:pPr>
        <w:pStyle w:val="12"/>
        <w:spacing w:before="120" w:line="240" w:lineRule="auto"/>
        <w:rPr>
          <w:sz w:val="26"/>
          <w:szCs w:val="26"/>
        </w:rPr>
      </w:pPr>
    </w:p>
    <w:p w14:paraId="058003BE" w14:textId="1B1C30FF" w:rsidR="00BA65B0" w:rsidRDefault="00BA65B0" w:rsidP="00BA65B0">
      <w:pPr>
        <w:pStyle w:val="12"/>
        <w:spacing w:before="120" w:line="240" w:lineRule="auto"/>
        <w:rPr>
          <w:sz w:val="26"/>
          <w:szCs w:val="26"/>
        </w:rPr>
      </w:pPr>
    </w:p>
    <w:p w14:paraId="2390571E" w14:textId="736AE161" w:rsidR="00BA65B0" w:rsidRDefault="00BA65B0" w:rsidP="00BA65B0">
      <w:pPr>
        <w:pStyle w:val="12"/>
        <w:spacing w:before="120" w:line="240" w:lineRule="auto"/>
        <w:rPr>
          <w:sz w:val="26"/>
          <w:szCs w:val="26"/>
        </w:rPr>
      </w:pPr>
    </w:p>
    <w:p w14:paraId="66552B04" w14:textId="6C601E21" w:rsidR="00BA65B0" w:rsidRDefault="00BA65B0" w:rsidP="00BA65B0">
      <w:pPr>
        <w:pStyle w:val="12"/>
        <w:spacing w:before="120" w:line="240" w:lineRule="auto"/>
        <w:rPr>
          <w:sz w:val="26"/>
          <w:szCs w:val="26"/>
        </w:rPr>
      </w:pPr>
    </w:p>
    <w:p w14:paraId="3E70C47C" w14:textId="072EA37D" w:rsidR="00BA65B0" w:rsidRDefault="00BA65B0" w:rsidP="00BA65B0">
      <w:pPr>
        <w:pStyle w:val="12"/>
        <w:spacing w:before="120" w:line="240" w:lineRule="auto"/>
        <w:rPr>
          <w:sz w:val="26"/>
          <w:szCs w:val="26"/>
        </w:rPr>
      </w:pPr>
    </w:p>
    <w:p w14:paraId="2342AF1B" w14:textId="5044573B" w:rsidR="00BA65B0" w:rsidRDefault="00BA65B0" w:rsidP="00BA65B0">
      <w:pPr>
        <w:pStyle w:val="12"/>
        <w:spacing w:before="120" w:line="240" w:lineRule="auto"/>
        <w:rPr>
          <w:sz w:val="26"/>
          <w:szCs w:val="26"/>
        </w:rPr>
      </w:pPr>
    </w:p>
    <w:p w14:paraId="68D343A7" w14:textId="0BD759FA" w:rsidR="00BA65B0" w:rsidRDefault="00BA65B0" w:rsidP="00BA65B0">
      <w:pPr>
        <w:pStyle w:val="12"/>
        <w:spacing w:before="120" w:line="240" w:lineRule="auto"/>
        <w:rPr>
          <w:sz w:val="26"/>
          <w:szCs w:val="26"/>
        </w:rPr>
      </w:pPr>
    </w:p>
    <w:p w14:paraId="5FA38C68" w14:textId="204E61A7" w:rsidR="00BA65B0" w:rsidRDefault="00BA65B0" w:rsidP="00BA65B0">
      <w:pPr>
        <w:pStyle w:val="12"/>
        <w:spacing w:before="120" w:line="240" w:lineRule="auto"/>
        <w:rPr>
          <w:sz w:val="26"/>
          <w:szCs w:val="26"/>
        </w:rPr>
      </w:pPr>
    </w:p>
    <w:p w14:paraId="7A04FE69" w14:textId="2CA0EB92" w:rsidR="00BA65B0" w:rsidRDefault="00BA65B0" w:rsidP="00BA65B0">
      <w:pPr>
        <w:pStyle w:val="12"/>
        <w:spacing w:before="120" w:line="240" w:lineRule="auto"/>
        <w:rPr>
          <w:sz w:val="26"/>
          <w:szCs w:val="26"/>
        </w:rPr>
      </w:pPr>
    </w:p>
    <w:p w14:paraId="347A0965" w14:textId="48C73ADD" w:rsidR="00BA65B0" w:rsidRDefault="00BA65B0" w:rsidP="00BA65B0">
      <w:pPr>
        <w:pStyle w:val="12"/>
        <w:spacing w:before="120" w:line="240" w:lineRule="auto"/>
        <w:rPr>
          <w:sz w:val="26"/>
          <w:szCs w:val="26"/>
        </w:rPr>
      </w:pPr>
    </w:p>
    <w:p w14:paraId="1E29FB97" w14:textId="4BA59863" w:rsidR="00BA65B0" w:rsidRDefault="00BA65B0" w:rsidP="00BA65B0">
      <w:pPr>
        <w:pStyle w:val="12"/>
        <w:spacing w:before="120" w:line="240" w:lineRule="auto"/>
        <w:rPr>
          <w:sz w:val="26"/>
          <w:szCs w:val="26"/>
        </w:rPr>
      </w:pPr>
    </w:p>
    <w:p w14:paraId="2AD3E136" w14:textId="1D73A6E4" w:rsidR="00BA65B0" w:rsidRDefault="00BA65B0" w:rsidP="00BA65B0">
      <w:pPr>
        <w:pStyle w:val="12"/>
        <w:spacing w:before="120" w:line="240" w:lineRule="auto"/>
        <w:rPr>
          <w:sz w:val="26"/>
          <w:szCs w:val="26"/>
        </w:rPr>
      </w:pPr>
    </w:p>
    <w:p w14:paraId="78D63D3C" w14:textId="4DF820C8" w:rsidR="00BA65B0" w:rsidRDefault="00BA65B0" w:rsidP="00BA65B0">
      <w:pPr>
        <w:pStyle w:val="12"/>
        <w:spacing w:before="120" w:line="240" w:lineRule="auto"/>
        <w:rPr>
          <w:sz w:val="26"/>
          <w:szCs w:val="26"/>
        </w:rPr>
      </w:pPr>
    </w:p>
    <w:p w14:paraId="430E6768" w14:textId="1AA1D6F4" w:rsidR="00BA65B0" w:rsidRDefault="00BA65B0" w:rsidP="00BA65B0">
      <w:pPr>
        <w:pStyle w:val="12"/>
        <w:spacing w:before="120" w:line="240" w:lineRule="auto"/>
        <w:rPr>
          <w:sz w:val="26"/>
          <w:szCs w:val="26"/>
        </w:rPr>
      </w:pPr>
    </w:p>
    <w:p w14:paraId="4DBFFDC5" w14:textId="59775212" w:rsidR="00BA65B0" w:rsidRDefault="00BA65B0" w:rsidP="00BA65B0">
      <w:pPr>
        <w:pStyle w:val="12"/>
        <w:spacing w:before="120" w:line="240" w:lineRule="auto"/>
        <w:rPr>
          <w:sz w:val="26"/>
          <w:szCs w:val="26"/>
        </w:rPr>
      </w:pPr>
    </w:p>
    <w:p w14:paraId="51945EC5" w14:textId="44048A6D" w:rsidR="00BA65B0" w:rsidRDefault="00BA65B0" w:rsidP="00BA65B0">
      <w:pPr>
        <w:pStyle w:val="12"/>
        <w:spacing w:before="120" w:line="240" w:lineRule="auto"/>
        <w:rPr>
          <w:sz w:val="26"/>
          <w:szCs w:val="26"/>
        </w:rPr>
      </w:pPr>
    </w:p>
    <w:p w14:paraId="7D3F4FC9" w14:textId="00E4CA35" w:rsidR="00BA65B0" w:rsidRDefault="00BA65B0" w:rsidP="00BA65B0">
      <w:pPr>
        <w:pStyle w:val="12"/>
        <w:spacing w:before="120" w:line="240" w:lineRule="auto"/>
        <w:rPr>
          <w:sz w:val="26"/>
          <w:szCs w:val="26"/>
        </w:rPr>
      </w:pPr>
    </w:p>
    <w:p w14:paraId="642E1437" w14:textId="56CA6E54" w:rsidR="00BA65B0" w:rsidRDefault="00BA65B0" w:rsidP="00BA65B0">
      <w:pPr>
        <w:pStyle w:val="12"/>
        <w:spacing w:before="120" w:line="240" w:lineRule="auto"/>
        <w:rPr>
          <w:sz w:val="26"/>
          <w:szCs w:val="26"/>
        </w:rPr>
      </w:pPr>
    </w:p>
    <w:p w14:paraId="2EF7647C" w14:textId="63D6A5F6" w:rsidR="00BA65B0" w:rsidRDefault="00BA65B0" w:rsidP="00BA65B0">
      <w:pPr>
        <w:pStyle w:val="12"/>
        <w:spacing w:before="120" w:line="240" w:lineRule="auto"/>
        <w:rPr>
          <w:sz w:val="26"/>
          <w:szCs w:val="26"/>
        </w:rPr>
      </w:pPr>
    </w:p>
    <w:p w14:paraId="3CA9C20F" w14:textId="57867E4F" w:rsidR="00BA65B0" w:rsidRDefault="00BA65B0" w:rsidP="00BA65B0">
      <w:pPr>
        <w:pStyle w:val="12"/>
        <w:spacing w:before="120" w:line="240" w:lineRule="auto"/>
        <w:rPr>
          <w:sz w:val="26"/>
          <w:szCs w:val="26"/>
        </w:rPr>
      </w:pPr>
    </w:p>
    <w:p w14:paraId="5DA873C4" w14:textId="226E0298" w:rsidR="00BA65B0" w:rsidRDefault="00BA65B0" w:rsidP="00BA65B0">
      <w:pPr>
        <w:pStyle w:val="12"/>
        <w:spacing w:before="120" w:line="240" w:lineRule="auto"/>
        <w:rPr>
          <w:sz w:val="26"/>
          <w:szCs w:val="26"/>
        </w:rPr>
      </w:pPr>
    </w:p>
    <w:p w14:paraId="71663345" w14:textId="78C9C4CA" w:rsidR="00BA65B0" w:rsidRDefault="00BA65B0" w:rsidP="00BA65B0">
      <w:pPr>
        <w:pStyle w:val="12"/>
        <w:spacing w:before="120" w:line="240" w:lineRule="auto"/>
        <w:rPr>
          <w:sz w:val="26"/>
          <w:szCs w:val="26"/>
        </w:rPr>
      </w:pPr>
    </w:p>
    <w:p w14:paraId="6F8F7AC8" w14:textId="6E663F2B" w:rsidR="00BA65B0" w:rsidRDefault="00BA65B0" w:rsidP="00BA65B0">
      <w:pPr>
        <w:pStyle w:val="12"/>
        <w:spacing w:before="120" w:line="240" w:lineRule="auto"/>
        <w:rPr>
          <w:sz w:val="26"/>
          <w:szCs w:val="26"/>
        </w:rPr>
      </w:pPr>
    </w:p>
    <w:p w14:paraId="63923FD7" w14:textId="7CA8189B" w:rsidR="00BA65B0" w:rsidRDefault="00BA65B0" w:rsidP="00BA65B0">
      <w:pPr>
        <w:pStyle w:val="12"/>
        <w:spacing w:before="120" w:line="240" w:lineRule="auto"/>
        <w:rPr>
          <w:sz w:val="26"/>
          <w:szCs w:val="26"/>
        </w:rPr>
      </w:pPr>
    </w:p>
    <w:p w14:paraId="57C4FC07" w14:textId="3B056CFD" w:rsidR="00BA65B0" w:rsidRDefault="00BA65B0" w:rsidP="00BA65B0">
      <w:pPr>
        <w:pStyle w:val="12"/>
        <w:spacing w:before="120" w:line="240" w:lineRule="auto"/>
        <w:rPr>
          <w:sz w:val="26"/>
          <w:szCs w:val="26"/>
        </w:rPr>
      </w:pPr>
    </w:p>
    <w:p w14:paraId="5A32F495" w14:textId="6FDDEDB0" w:rsidR="00BA65B0" w:rsidRDefault="00BA65B0" w:rsidP="00BA65B0">
      <w:pPr>
        <w:pStyle w:val="12"/>
        <w:spacing w:before="120" w:line="240" w:lineRule="auto"/>
        <w:rPr>
          <w:sz w:val="26"/>
          <w:szCs w:val="26"/>
        </w:rPr>
      </w:pPr>
    </w:p>
    <w:p w14:paraId="2FF478EB" w14:textId="50CF8C23" w:rsidR="00BA65B0" w:rsidRDefault="00BA65B0" w:rsidP="00BA65B0">
      <w:pPr>
        <w:pStyle w:val="12"/>
        <w:spacing w:before="120" w:line="240" w:lineRule="auto"/>
        <w:rPr>
          <w:sz w:val="26"/>
          <w:szCs w:val="26"/>
        </w:rPr>
      </w:pPr>
    </w:p>
    <w:p w14:paraId="45400078" w14:textId="77777777" w:rsidR="00BA65B0" w:rsidRPr="00737E26" w:rsidRDefault="00BA65B0" w:rsidP="00BA65B0">
      <w:pPr>
        <w:pStyle w:val="12"/>
        <w:spacing w:before="120" w:line="240" w:lineRule="auto"/>
        <w:rPr>
          <w:sz w:val="26"/>
          <w:szCs w:val="26"/>
        </w:rPr>
      </w:pP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BA65B0"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BA65B0"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BA65B0"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BA65B0"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0CECA9D" w:rsidR="00567962" w:rsidRDefault="00567962">
      <w:pPr>
        <w:spacing w:after="160" w:line="259" w:lineRule="auto"/>
        <w:rPr>
          <w:rFonts w:ascii="Times New Roman" w:hAnsi="Times New Roman"/>
          <w:b/>
          <w:sz w:val="26"/>
          <w:szCs w:val="26"/>
        </w:rPr>
      </w:pPr>
      <w:r>
        <w:rPr>
          <w:rFonts w:ascii="Times New Roman" w:hAnsi="Times New Roman"/>
          <w:b/>
          <w:sz w:val="26"/>
          <w:szCs w:val="26"/>
        </w:rPr>
        <w:br w:type="page"/>
      </w:r>
    </w:p>
    <w:p w14:paraId="535756BA" w14:textId="77777777" w:rsidR="00567962" w:rsidRPr="00567962" w:rsidRDefault="00567962" w:rsidP="00567962">
      <w:pPr>
        <w:keepNext/>
        <w:numPr>
          <w:ilvl w:val="0"/>
          <w:numId w:val="8"/>
        </w:numPr>
        <w:tabs>
          <w:tab w:val="left" w:pos="851"/>
        </w:tabs>
        <w:spacing w:after="240" w:line="240" w:lineRule="auto"/>
        <w:ind w:left="0" w:firstLine="567"/>
        <w:outlineLvl w:val="0"/>
        <w:rPr>
          <w:rFonts w:ascii="Times New Roman" w:hAnsi="Times New Roman"/>
          <w:b/>
          <w:color w:val="000000"/>
          <w:sz w:val="24"/>
          <w:szCs w:val="24"/>
        </w:rPr>
      </w:pPr>
      <w:bookmarkStart w:id="3" w:name="_Toc501347421"/>
      <w:r w:rsidRPr="00567962">
        <w:rPr>
          <w:rFonts w:ascii="Times New Roman" w:hAnsi="Times New Roman"/>
          <w:b/>
          <w:color w:val="000000"/>
          <w:sz w:val="24"/>
          <w:szCs w:val="24"/>
        </w:rPr>
        <w:lastRenderedPageBreak/>
        <w:t>ОБЩИЕ ПОЛОЖЕНИЯ</w:t>
      </w:r>
      <w:bookmarkEnd w:id="3"/>
    </w:p>
    <w:p w14:paraId="58A7099E" w14:textId="13A23643" w:rsidR="00567962" w:rsidRPr="00567962" w:rsidRDefault="00567962" w:rsidP="005679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ОПЦ.О.01 «Экономика организации».  </w:t>
      </w:r>
    </w:p>
    <w:p w14:paraId="1B28C965" w14:textId="77777777" w:rsidR="00567962" w:rsidRPr="00567962" w:rsidRDefault="00567962" w:rsidP="00567962">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6C2D6C0" w14:textId="77777777" w:rsidR="00567962" w:rsidRPr="00567962" w:rsidRDefault="00567962" w:rsidP="00567962">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7BB539EB" w14:textId="77777777" w:rsidR="00567962" w:rsidRPr="00567962" w:rsidRDefault="00567962" w:rsidP="00567962">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727BF915" w14:textId="77777777" w:rsidR="00567962" w:rsidRPr="00567962" w:rsidRDefault="00567962" w:rsidP="00567962">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90F9FA1" w14:textId="49448322"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рабочей программы дисциплины ОПЦ.О.01 «Экономика организации».</w:t>
      </w:r>
    </w:p>
    <w:p w14:paraId="076BA6DA" w14:textId="77777777" w:rsidR="00567962" w:rsidRPr="00567962" w:rsidRDefault="00567962" w:rsidP="00567962">
      <w:pPr>
        <w:keepNext/>
        <w:keepLines/>
        <w:suppressLineNumbers/>
        <w:suppressAutoHyphens/>
        <w:spacing w:after="0"/>
        <w:ind w:left="426"/>
        <w:jc w:val="both"/>
        <w:rPr>
          <w:rFonts w:ascii="Times New Roman" w:hAnsi="Times New Roman"/>
          <w:color w:val="000000"/>
          <w:sz w:val="24"/>
          <w:szCs w:val="24"/>
          <w:lang w:eastAsia="en-US"/>
        </w:rPr>
      </w:pPr>
    </w:p>
    <w:p w14:paraId="47ECB7FC" w14:textId="77777777" w:rsidR="00567962" w:rsidRPr="00567962" w:rsidRDefault="00567962" w:rsidP="00567962">
      <w:pPr>
        <w:keepNext/>
        <w:numPr>
          <w:ilvl w:val="0"/>
          <w:numId w:val="8"/>
        </w:numPr>
        <w:tabs>
          <w:tab w:val="left" w:pos="851"/>
        </w:tabs>
        <w:spacing w:after="0" w:line="240" w:lineRule="auto"/>
        <w:ind w:left="0" w:firstLine="567"/>
        <w:jc w:val="both"/>
        <w:outlineLvl w:val="0"/>
        <w:rPr>
          <w:rFonts w:ascii="Times New Roman" w:hAnsi="Times New Roman"/>
          <w:b/>
          <w:sz w:val="24"/>
          <w:szCs w:val="24"/>
        </w:rPr>
      </w:pPr>
      <w:bookmarkStart w:id="4" w:name="_Toc501347422"/>
      <w:r w:rsidRPr="00567962">
        <w:rPr>
          <w:rFonts w:ascii="Times New Roman" w:hAnsi="Times New Roman"/>
          <w:b/>
          <w:sz w:val="24"/>
          <w:szCs w:val="24"/>
        </w:rPr>
        <w:t>РЕЗУЛЬТАТЫ ОСВОЕНИЯ ДИСЦИПЛИНЫ, ПОДЛЕЖАЩИЕ ПРОВЕРКЕ</w:t>
      </w:r>
      <w:bookmarkEnd w:id="4"/>
    </w:p>
    <w:p w14:paraId="5F5B20A0" w14:textId="77777777" w:rsidR="00567962" w:rsidRPr="00567962" w:rsidRDefault="00567962" w:rsidP="00567962">
      <w:pPr>
        <w:tabs>
          <w:tab w:val="left" w:pos="851"/>
        </w:tabs>
        <w:spacing w:after="0" w:line="240" w:lineRule="auto"/>
        <w:ind w:firstLine="567"/>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45FF9169"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умеет</w:t>
      </w:r>
    </w:p>
    <w:p w14:paraId="787A4993"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У1.</w:t>
      </w:r>
      <w:r w:rsidRPr="00567962">
        <w:rPr>
          <w:rFonts w:ascii="Arial" w:hAnsi="Arial" w:cs="Arial"/>
          <w:sz w:val="20"/>
          <w:szCs w:val="20"/>
        </w:rPr>
        <w:t xml:space="preserve"> </w:t>
      </w:r>
      <w:r w:rsidRPr="00567962">
        <w:rPr>
          <w:rFonts w:ascii="Times New Roman" w:hAnsi="Times New Roman"/>
          <w:sz w:val="24"/>
          <w:szCs w:val="24"/>
        </w:rPr>
        <w:t>- рассчитывать по принятой методологии основные технико-экономические показатели деятельности организации</w:t>
      </w:r>
    </w:p>
    <w:p w14:paraId="066583D8"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7F7F9742"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знает</w:t>
      </w:r>
    </w:p>
    <w:p w14:paraId="5CDABC1B"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8"/>
          <w:szCs w:val="28"/>
        </w:rPr>
      </w:pPr>
      <w:r w:rsidRPr="00567962">
        <w:rPr>
          <w:rFonts w:ascii="Times New Roman" w:hAnsi="Times New Roman"/>
          <w:sz w:val="24"/>
          <w:szCs w:val="24"/>
        </w:rPr>
        <w:t>З1. основные микро- и макроэкономические категории и показатели, методы их          расчета</w:t>
      </w:r>
    </w:p>
    <w:p w14:paraId="4E6F3ED6"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1CCA6838" w14:textId="77777777" w:rsidR="00567962" w:rsidRPr="00567962" w:rsidRDefault="00567962" w:rsidP="00567962">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C0CE2F8" w14:textId="77777777" w:rsidR="00567962" w:rsidRPr="00567962" w:rsidRDefault="00567962" w:rsidP="00567962">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567962" w:rsidRPr="00567962" w14:paraId="4DE4D338" w14:textId="77777777" w:rsidTr="00DF1656">
        <w:trPr>
          <w:trHeight w:val="265"/>
          <w:jc w:val="center"/>
        </w:trPr>
        <w:tc>
          <w:tcPr>
            <w:tcW w:w="1063" w:type="dxa"/>
            <w:hideMark/>
          </w:tcPr>
          <w:p w14:paraId="356C0788"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0C69B22B"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567962" w:rsidRPr="00567962" w14:paraId="30710A3E" w14:textId="77777777" w:rsidTr="00DF1656">
        <w:trPr>
          <w:trHeight w:val="265"/>
          <w:jc w:val="center"/>
        </w:trPr>
        <w:tc>
          <w:tcPr>
            <w:tcW w:w="1063" w:type="dxa"/>
            <w:hideMark/>
          </w:tcPr>
          <w:p w14:paraId="5E87DCA4"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1D285C7E"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567962" w:rsidRPr="00567962" w14:paraId="24E1DA42" w14:textId="77777777" w:rsidTr="00DF1656">
        <w:trPr>
          <w:trHeight w:val="265"/>
          <w:jc w:val="center"/>
        </w:trPr>
        <w:tc>
          <w:tcPr>
            <w:tcW w:w="1063" w:type="dxa"/>
            <w:hideMark/>
          </w:tcPr>
          <w:p w14:paraId="7BA2B666"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2C3C6B01"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Решать проблемы, оценивать риски и принимать решения в нестандартных ситуациях.</w:t>
            </w:r>
          </w:p>
        </w:tc>
      </w:tr>
      <w:tr w:rsidR="00567962" w:rsidRPr="00567962" w14:paraId="13268A3C" w14:textId="77777777" w:rsidTr="00DF1656">
        <w:trPr>
          <w:trHeight w:val="265"/>
          <w:jc w:val="center"/>
        </w:trPr>
        <w:tc>
          <w:tcPr>
            <w:tcW w:w="1063" w:type="dxa"/>
            <w:hideMark/>
          </w:tcPr>
          <w:p w14:paraId="077EE81A"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2A9AE3EB"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567962" w:rsidRPr="00567962" w14:paraId="75E68A20" w14:textId="77777777" w:rsidTr="00DF1656">
        <w:trPr>
          <w:trHeight w:val="265"/>
          <w:jc w:val="center"/>
        </w:trPr>
        <w:tc>
          <w:tcPr>
            <w:tcW w:w="1063" w:type="dxa"/>
            <w:hideMark/>
          </w:tcPr>
          <w:p w14:paraId="4891EDCC"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215C8853"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567962" w:rsidRPr="00567962" w14:paraId="2086396F" w14:textId="77777777" w:rsidTr="00DF1656">
        <w:trPr>
          <w:trHeight w:val="265"/>
          <w:jc w:val="center"/>
        </w:trPr>
        <w:tc>
          <w:tcPr>
            <w:tcW w:w="1063" w:type="dxa"/>
            <w:hideMark/>
          </w:tcPr>
          <w:p w14:paraId="284DF3C0"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6.</w:t>
            </w:r>
          </w:p>
        </w:tc>
        <w:tc>
          <w:tcPr>
            <w:tcW w:w="8447" w:type="dxa"/>
            <w:hideMark/>
          </w:tcPr>
          <w:p w14:paraId="518CC59F"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567962" w:rsidRPr="00567962" w14:paraId="4711269E" w14:textId="77777777" w:rsidTr="00DF1656">
        <w:trPr>
          <w:trHeight w:val="265"/>
          <w:jc w:val="center"/>
        </w:trPr>
        <w:tc>
          <w:tcPr>
            <w:tcW w:w="1063" w:type="dxa"/>
            <w:hideMark/>
          </w:tcPr>
          <w:p w14:paraId="5856148A" w14:textId="77777777" w:rsidR="00567962" w:rsidRPr="00567962" w:rsidRDefault="00567962" w:rsidP="00567962">
            <w:pPr>
              <w:spacing w:after="0" w:line="240" w:lineRule="auto"/>
              <w:jc w:val="both"/>
              <w:rPr>
                <w:rFonts w:ascii="Times New Roman" w:hAnsi="Times New Roman"/>
                <w:sz w:val="24"/>
                <w:szCs w:val="24"/>
              </w:rPr>
            </w:pPr>
            <w:r w:rsidRPr="00567962">
              <w:rPr>
                <w:rFonts w:ascii="Times New Roman" w:hAnsi="Times New Roman"/>
                <w:sz w:val="24"/>
                <w:szCs w:val="24"/>
              </w:rPr>
              <w:t>ОК 7.</w:t>
            </w:r>
          </w:p>
        </w:tc>
        <w:tc>
          <w:tcPr>
            <w:tcW w:w="8447" w:type="dxa"/>
            <w:hideMark/>
          </w:tcPr>
          <w:p w14:paraId="795EDB54"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567962" w:rsidRPr="00567962" w14:paraId="6B7CE4AA" w14:textId="77777777" w:rsidTr="00DF1656">
        <w:trPr>
          <w:trHeight w:val="265"/>
          <w:jc w:val="center"/>
        </w:trPr>
        <w:tc>
          <w:tcPr>
            <w:tcW w:w="1063" w:type="dxa"/>
          </w:tcPr>
          <w:p w14:paraId="78035409" w14:textId="77777777" w:rsidR="00567962" w:rsidRPr="00567962" w:rsidRDefault="00567962" w:rsidP="00567962">
            <w:pPr>
              <w:spacing w:after="0" w:line="240" w:lineRule="auto"/>
              <w:jc w:val="center"/>
              <w:rPr>
                <w:rFonts w:ascii="Times New Roman" w:hAnsi="Times New Roman"/>
                <w:sz w:val="24"/>
                <w:szCs w:val="24"/>
              </w:rPr>
            </w:pPr>
          </w:p>
        </w:tc>
        <w:tc>
          <w:tcPr>
            <w:tcW w:w="8447" w:type="dxa"/>
          </w:tcPr>
          <w:p w14:paraId="32BBD8E7"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p>
        </w:tc>
      </w:tr>
    </w:tbl>
    <w:p w14:paraId="315D4A4A"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Обладает профессиональными компетенциями:</w:t>
      </w:r>
    </w:p>
    <w:p w14:paraId="62F7CE86"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567962" w:rsidRPr="00567962" w14:paraId="036E55DD" w14:textId="77777777" w:rsidTr="00DF1656">
        <w:trPr>
          <w:trHeight w:val="20"/>
          <w:jc w:val="center"/>
        </w:trPr>
        <w:tc>
          <w:tcPr>
            <w:tcW w:w="1275" w:type="dxa"/>
            <w:hideMark/>
          </w:tcPr>
          <w:p w14:paraId="57BADC1F"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1.1.</w:t>
            </w:r>
          </w:p>
        </w:tc>
        <w:tc>
          <w:tcPr>
            <w:tcW w:w="8280" w:type="dxa"/>
            <w:hideMark/>
          </w:tcPr>
          <w:p w14:paraId="369B6B40"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Координировать работу организации (приемной руководителя), вести прием посетителей.</w:t>
            </w:r>
          </w:p>
        </w:tc>
      </w:tr>
      <w:tr w:rsidR="00567962" w:rsidRPr="00567962" w14:paraId="2ACFE3AA" w14:textId="77777777" w:rsidTr="00DF1656">
        <w:trPr>
          <w:trHeight w:val="467"/>
          <w:jc w:val="center"/>
        </w:trPr>
        <w:tc>
          <w:tcPr>
            <w:tcW w:w="1275" w:type="dxa"/>
            <w:hideMark/>
          </w:tcPr>
          <w:p w14:paraId="3AE0AA12"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1.2.</w:t>
            </w:r>
          </w:p>
        </w:tc>
        <w:tc>
          <w:tcPr>
            <w:tcW w:w="8280" w:type="dxa"/>
            <w:hideMark/>
          </w:tcPr>
          <w:p w14:paraId="57E94383"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567962" w:rsidRPr="00567962" w14:paraId="17DC5663" w14:textId="77777777" w:rsidTr="00DF1656">
        <w:trPr>
          <w:trHeight w:val="20"/>
          <w:jc w:val="center"/>
        </w:trPr>
        <w:tc>
          <w:tcPr>
            <w:tcW w:w="1275" w:type="dxa"/>
            <w:hideMark/>
          </w:tcPr>
          <w:p w14:paraId="045DB9E4"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sz w:val="24"/>
                <w:szCs w:val="24"/>
              </w:rPr>
              <w:t>ПК 1.3.</w:t>
            </w:r>
          </w:p>
        </w:tc>
        <w:tc>
          <w:tcPr>
            <w:tcW w:w="8280" w:type="dxa"/>
            <w:hideMark/>
          </w:tcPr>
          <w:p w14:paraId="1AB11E19" w14:textId="77777777" w:rsidR="00567962" w:rsidRPr="00567962" w:rsidRDefault="00567962" w:rsidP="00567962">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подготовку деловых поездок руководителя и других сотрудников организации.</w:t>
            </w:r>
          </w:p>
        </w:tc>
      </w:tr>
    </w:tbl>
    <w:p w14:paraId="7AEADB5E"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1EEEA953" w14:textId="77777777" w:rsidR="00567962" w:rsidRPr="00567962" w:rsidRDefault="00567962" w:rsidP="00567962">
      <w:pPr>
        <w:spacing w:after="0" w:line="360" w:lineRule="auto"/>
        <w:ind w:firstLine="567"/>
        <w:jc w:val="both"/>
        <w:rPr>
          <w:rFonts w:ascii="Times New Roman" w:hAnsi="Times New Roman"/>
          <w:sz w:val="24"/>
          <w:szCs w:val="24"/>
        </w:rPr>
      </w:pPr>
      <w:r w:rsidRPr="00567962">
        <w:rPr>
          <w:rFonts w:ascii="Times New Roman" w:hAnsi="Times New Roman"/>
          <w:b/>
          <w:sz w:val="24"/>
          <w:szCs w:val="24"/>
        </w:rPr>
        <w:lastRenderedPageBreak/>
        <w:t>2.2. Форма аттестации</w:t>
      </w:r>
    </w:p>
    <w:p w14:paraId="44E29883" w14:textId="0DFA4FE6" w:rsidR="00567962" w:rsidRPr="00567962" w:rsidRDefault="00567962" w:rsidP="00567962">
      <w:pPr>
        <w:spacing w:after="0" w:line="240" w:lineRule="auto"/>
        <w:ind w:firstLine="567"/>
        <w:jc w:val="both"/>
        <w:rPr>
          <w:rFonts w:ascii="Times New Roman" w:hAnsi="Times New Roman"/>
          <w:sz w:val="24"/>
          <w:szCs w:val="24"/>
        </w:rPr>
      </w:pPr>
      <w:r w:rsidRPr="00567962">
        <w:rPr>
          <w:rFonts w:ascii="Times New Roman" w:hAnsi="Times New Roman"/>
          <w:sz w:val="24"/>
          <w:szCs w:val="24"/>
        </w:rPr>
        <w:t>Формой аттестации по учебной дисциплине ОПЦ.О.01 «Экономика организации»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4401BEBE" w14:textId="77777777" w:rsidR="00567962" w:rsidRPr="00567962" w:rsidRDefault="00567962" w:rsidP="00567962">
      <w:pPr>
        <w:spacing w:after="0" w:line="240" w:lineRule="auto"/>
        <w:rPr>
          <w:rFonts w:ascii="Times New Roman" w:hAnsi="Times New Roman"/>
          <w:sz w:val="24"/>
          <w:szCs w:val="24"/>
        </w:rPr>
      </w:pPr>
    </w:p>
    <w:p w14:paraId="11FF611C" w14:textId="77777777" w:rsidR="00567962" w:rsidRPr="00567962" w:rsidRDefault="00567962" w:rsidP="00567962">
      <w:pPr>
        <w:keepNext/>
        <w:numPr>
          <w:ilvl w:val="0"/>
          <w:numId w:val="8"/>
        </w:numPr>
        <w:tabs>
          <w:tab w:val="left" w:pos="993"/>
        </w:tabs>
        <w:spacing w:before="240" w:after="60" w:line="240" w:lineRule="auto"/>
        <w:ind w:firstLine="147"/>
        <w:outlineLvl w:val="0"/>
        <w:rPr>
          <w:rFonts w:ascii="Times New Roman" w:hAnsi="Times New Roman"/>
          <w:b/>
          <w:sz w:val="24"/>
          <w:szCs w:val="24"/>
        </w:rPr>
      </w:pPr>
      <w:bookmarkStart w:id="5" w:name="_Toc474307958"/>
      <w:bookmarkStart w:id="6" w:name="_Toc501347423"/>
      <w:r w:rsidRPr="00567962">
        <w:rPr>
          <w:rFonts w:ascii="Times New Roman" w:hAnsi="Times New Roman"/>
          <w:b/>
          <w:sz w:val="24"/>
          <w:szCs w:val="24"/>
        </w:rPr>
        <w:t>ОЦЕНКА УРОВНЕЙ ОСВОЕНИЯ ДИСЦИПЛИНЫ</w:t>
      </w:r>
      <w:bookmarkEnd w:id="5"/>
      <w:bookmarkEnd w:id="6"/>
    </w:p>
    <w:p w14:paraId="0D3D19BC" w14:textId="77777777" w:rsidR="00567962" w:rsidRPr="00567962" w:rsidRDefault="00567962" w:rsidP="00567962">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7C10FB5D" w14:textId="0A76E34A" w:rsidR="00567962" w:rsidRPr="00567962" w:rsidRDefault="00567962" w:rsidP="005679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В результате освоения дисциплины ОПЦ.О.01 «Экономика организации»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32881639"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29C950DD"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2B30050E" w14:textId="77777777" w:rsidR="00567962" w:rsidRPr="00567962" w:rsidRDefault="00567962" w:rsidP="00567962">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C3EAA99" w14:textId="77777777" w:rsidR="00567962" w:rsidRPr="00567962" w:rsidRDefault="00567962" w:rsidP="00567962">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655"/>
        <w:gridCol w:w="1479"/>
        <w:gridCol w:w="1206"/>
        <w:gridCol w:w="1994"/>
      </w:tblGrid>
      <w:tr w:rsidR="00567962" w:rsidRPr="00567962" w14:paraId="6A5A12E9" w14:textId="77777777" w:rsidTr="00DF1656">
        <w:tc>
          <w:tcPr>
            <w:tcW w:w="3165" w:type="dxa"/>
          </w:tcPr>
          <w:p w14:paraId="3B23987B"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5F9D8BE9"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90" w:type="dxa"/>
          </w:tcPr>
          <w:p w14:paraId="3A0D52B2"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8" w:type="dxa"/>
          </w:tcPr>
          <w:p w14:paraId="2C2A4378"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6C6B0D09"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61E0062F" w14:textId="77777777" w:rsidR="00567962" w:rsidRPr="00567962" w:rsidRDefault="00567962" w:rsidP="0056796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567962" w:rsidRPr="00567962" w14:paraId="098F0140" w14:textId="77777777" w:rsidTr="00DF1656">
        <w:tc>
          <w:tcPr>
            <w:tcW w:w="3165" w:type="dxa"/>
          </w:tcPr>
          <w:p w14:paraId="1C946CAF"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90" w:type="dxa"/>
          </w:tcPr>
          <w:p w14:paraId="051A289B"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8" w:type="dxa"/>
          </w:tcPr>
          <w:p w14:paraId="57946A2B"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73B9E5BC"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3DAF4FA3"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567962" w:rsidRPr="00567962" w14:paraId="68919307" w14:textId="77777777" w:rsidTr="00DF1656">
        <w:tc>
          <w:tcPr>
            <w:tcW w:w="3165" w:type="dxa"/>
          </w:tcPr>
          <w:p w14:paraId="4E2FB058"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567962">
              <w:rPr>
                <w:rFonts w:ascii="Times New Roman" w:hAnsi="Times New Roman"/>
                <w:b/>
                <w:bCs/>
                <w:sz w:val="24"/>
                <w:szCs w:val="24"/>
              </w:rPr>
              <w:t xml:space="preserve">Тема №1 </w:t>
            </w:r>
            <w:r w:rsidRPr="00567962">
              <w:rPr>
                <w:rFonts w:ascii="Times New Roman" w:hAnsi="Times New Roman"/>
                <w:bCs/>
                <w:sz w:val="24"/>
                <w:szCs w:val="24"/>
              </w:rPr>
              <w:t>Организация (предприятие) и отрасль в условиях рынка.</w:t>
            </w:r>
          </w:p>
          <w:p w14:paraId="168CED5F" w14:textId="77777777" w:rsidR="00567962" w:rsidRPr="00567962" w:rsidRDefault="00567962" w:rsidP="00567962">
            <w:pPr>
              <w:spacing w:after="0" w:line="240" w:lineRule="auto"/>
              <w:contextualSpacing/>
              <w:rPr>
                <w:rFonts w:ascii="Times New Roman" w:hAnsi="Times New Roman"/>
                <w:sz w:val="24"/>
                <w:szCs w:val="24"/>
              </w:rPr>
            </w:pPr>
          </w:p>
        </w:tc>
        <w:tc>
          <w:tcPr>
            <w:tcW w:w="1690" w:type="dxa"/>
          </w:tcPr>
          <w:p w14:paraId="377B2157"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9BAD98E"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6038D2FB"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7F02E270"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val="restart"/>
          </w:tcPr>
          <w:p w14:paraId="2CB5DB2C" w14:textId="77777777" w:rsidR="00567962" w:rsidRPr="00567962" w:rsidRDefault="00567962" w:rsidP="00567962">
            <w:pPr>
              <w:spacing w:after="0"/>
              <w:rPr>
                <w:rFonts w:ascii="Times New Roman" w:eastAsia="Calibri" w:hAnsi="Times New Roman"/>
                <w:sz w:val="24"/>
                <w:szCs w:val="24"/>
              </w:rPr>
            </w:pPr>
          </w:p>
          <w:p w14:paraId="57A603D2" w14:textId="77777777" w:rsidR="00567962" w:rsidRPr="00567962" w:rsidRDefault="00567962" w:rsidP="00567962">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6ED6B27" w14:textId="77777777" w:rsidR="00567962" w:rsidRPr="00567962" w:rsidRDefault="00567962" w:rsidP="00567962">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2D34852B" w14:textId="77777777" w:rsidR="00567962" w:rsidRPr="00567962" w:rsidRDefault="00567962" w:rsidP="00567962">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52E59FD5" w14:textId="77777777" w:rsidR="00567962" w:rsidRPr="00567962" w:rsidRDefault="00567962" w:rsidP="00567962">
            <w:pPr>
              <w:spacing w:after="0"/>
              <w:rPr>
                <w:rFonts w:eastAsia="Calibri"/>
                <w:sz w:val="24"/>
                <w:szCs w:val="24"/>
              </w:rPr>
            </w:pPr>
            <w:r w:rsidRPr="00567962">
              <w:rPr>
                <w:rFonts w:ascii="Times New Roman" w:hAnsi="Times New Roman"/>
                <w:sz w:val="24"/>
                <w:szCs w:val="24"/>
              </w:rPr>
              <w:t>работ</w:t>
            </w:r>
          </w:p>
          <w:p w14:paraId="4E3186B8" w14:textId="77777777" w:rsidR="00567962" w:rsidRPr="00567962" w:rsidRDefault="00567962" w:rsidP="00567962">
            <w:pPr>
              <w:spacing w:after="0" w:line="240" w:lineRule="auto"/>
              <w:rPr>
                <w:rFonts w:eastAsia="Calibri"/>
                <w:sz w:val="24"/>
                <w:szCs w:val="24"/>
              </w:rPr>
            </w:pPr>
          </w:p>
          <w:p w14:paraId="5D0A209A" w14:textId="77777777" w:rsidR="00567962" w:rsidRPr="00567962" w:rsidRDefault="00567962" w:rsidP="00567962">
            <w:pPr>
              <w:spacing w:after="0" w:line="240" w:lineRule="auto"/>
              <w:rPr>
                <w:rFonts w:eastAsia="Calibri"/>
                <w:sz w:val="24"/>
                <w:szCs w:val="24"/>
              </w:rPr>
            </w:pPr>
          </w:p>
        </w:tc>
      </w:tr>
      <w:tr w:rsidR="00567962" w:rsidRPr="00567962" w14:paraId="4C7E5DAF" w14:textId="77777777" w:rsidTr="00DF1656">
        <w:tc>
          <w:tcPr>
            <w:tcW w:w="3165" w:type="dxa"/>
            <w:vAlign w:val="bottom"/>
          </w:tcPr>
          <w:p w14:paraId="33C260A4"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sz w:val="24"/>
                <w:szCs w:val="24"/>
              </w:rPr>
            </w:pPr>
            <w:r w:rsidRPr="00567962">
              <w:rPr>
                <w:rFonts w:ascii="Times New Roman" w:hAnsi="Times New Roman"/>
                <w:b/>
                <w:bCs/>
                <w:sz w:val="24"/>
                <w:szCs w:val="24"/>
              </w:rPr>
              <w:t xml:space="preserve">Тема №2 </w:t>
            </w:r>
            <w:r w:rsidRPr="00567962">
              <w:rPr>
                <w:rFonts w:ascii="Times New Roman" w:hAnsi="Times New Roman"/>
                <w:bCs/>
                <w:sz w:val="24"/>
                <w:szCs w:val="24"/>
              </w:rPr>
              <w:t>Материально-техническая база организации.</w:t>
            </w:r>
          </w:p>
          <w:p w14:paraId="43023909" w14:textId="77777777" w:rsidR="00567962" w:rsidRPr="00567962" w:rsidRDefault="00567962" w:rsidP="00567962">
            <w:pPr>
              <w:spacing w:after="0" w:line="216" w:lineRule="exact"/>
              <w:jc w:val="both"/>
              <w:rPr>
                <w:rFonts w:ascii="Times New Roman" w:hAnsi="Times New Roman"/>
                <w:sz w:val="20"/>
                <w:szCs w:val="20"/>
              </w:rPr>
            </w:pPr>
          </w:p>
        </w:tc>
        <w:tc>
          <w:tcPr>
            <w:tcW w:w="1690" w:type="dxa"/>
          </w:tcPr>
          <w:p w14:paraId="4752F6B8"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4CFD2A0"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43D01F8A"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2256BBB0"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46B1E82" w14:textId="77777777" w:rsidR="00567962" w:rsidRPr="00567962" w:rsidRDefault="00567962" w:rsidP="00567962">
            <w:pPr>
              <w:spacing w:after="0" w:line="240" w:lineRule="auto"/>
              <w:rPr>
                <w:rFonts w:eastAsia="Calibri"/>
                <w:sz w:val="24"/>
                <w:szCs w:val="24"/>
              </w:rPr>
            </w:pPr>
          </w:p>
        </w:tc>
      </w:tr>
      <w:tr w:rsidR="00567962" w:rsidRPr="00567962" w14:paraId="5F1FCC91" w14:textId="77777777" w:rsidTr="00DF1656">
        <w:tc>
          <w:tcPr>
            <w:tcW w:w="3165" w:type="dxa"/>
          </w:tcPr>
          <w:p w14:paraId="26DCD12D" w14:textId="77777777" w:rsidR="00567962" w:rsidRPr="00567962" w:rsidRDefault="00567962" w:rsidP="00567962">
            <w:pPr>
              <w:spacing w:after="0" w:line="240" w:lineRule="auto"/>
              <w:contextualSpacing/>
              <w:rPr>
                <w:rFonts w:ascii="Times New Roman" w:hAnsi="Times New Roman"/>
                <w:bCs/>
                <w:sz w:val="24"/>
                <w:szCs w:val="24"/>
              </w:rPr>
            </w:pPr>
            <w:r w:rsidRPr="00567962">
              <w:rPr>
                <w:rFonts w:ascii="Times New Roman" w:hAnsi="Times New Roman"/>
                <w:b/>
                <w:bCs/>
                <w:sz w:val="24"/>
                <w:szCs w:val="24"/>
              </w:rPr>
              <w:t xml:space="preserve">Тема №3. </w:t>
            </w:r>
            <w:r w:rsidRPr="00567962">
              <w:rPr>
                <w:rFonts w:ascii="Times New Roman" w:hAnsi="Times New Roman"/>
                <w:bCs/>
                <w:sz w:val="24"/>
                <w:szCs w:val="24"/>
              </w:rPr>
              <w:t>Трудовые ресурсы организации, производительность труда. Формы и системы оплаты труда.</w:t>
            </w:r>
          </w:p>
          <w:p w14:paraId="00517395" w14:textId="77777777" w:rsidR="00567962" w:rsidRPr="00567962" w:rsidRDefault="00567962" w:rsidP="00567962">
            <w:pPr>
              <w:widowControl w:val="0"/>
              <w:spacing w:after="0" w:line="240" w:lineRule="auto"/>
              <w:rPr>
                <w:rFonts w:ascii="Times New Roman" w:hAnsi="Times New Roman" w:cs="Courier New"/>
                <w:sz w:val="24"/>
                <w:szCs w:val="24"/>
              </w:rPr>
            </w:pPr>
          </w:p>
        </w:tc>
        <w:tc>
          <w:tcPr>
            <w:tcW w:w="1690" w:type="dxa"/>
          </w:tcPr>
          <w:p w14:paraId="4FCBD280"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9575B41"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0754C447"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9FA8E57"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C33826F" w14:textId="77777777" w:rsidR="00567962" w:rsidRPr="00567962" w:rsidRDefault="00567962" w:rsidP="00567962">
            <w:pPr>
              <w:spacing w:after="0" w:line="240" w:lineRule="auto"/>
              <w:rPr>
                <w:rFonts w:eastAsia="Calibri"/>
                <w:sz w:val="24"/>
                <w:szCs w:val="24"/>
              </w:rPr>
            </w:pPr>
          </w:p>
        </w:tc>
      </w:tr>
      <w:tr w:rsidR="00567962" w:rsidRPr="00567962" w14:paraId="6485DD5E" w14:textId="77777777" w:rsidTr="00DF1656">
        <w:tc>
          <w:tcPr>
            <w:tcW w:w="3165" w:type="dxa"/>
          </w:tcPr>
          <w:p w14:paraId="61F7B469"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 №4. </w:t>
            </w:r>
            <w:r w:rsidRPr="00567962">
              <w:rPr>
                <w:rFonts w:ascii="Times New Roman" w:hAnsi="Times New Roman"/>
                <w:bCs/>
                <w:sz w:val="24"/>
                <w:szCs w:val="24"/>
              </w:rPr>
              <w:t>Себестоимость, цена, прибыль и рентабельность – основные показатели деятельности организации</w:t>
            </w:r>
          </w:p>
        </w:tc>
        <w:tc>
          <w:tcPr>
            <w:tcW w:w="1690" w:type="dxa"/>
          </w:tcPr>
          <w:p w14:paraId="76D102E6"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4B691AD4"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1A3718CD"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EBF2585"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60F503C" w14:textId="77777777" w:rsidR="00567962" w:rsidRPr="00567962" w:rsidRDefault="00567962" w:rsidP="00567962">
            <w:pPr>
              <w:spacing w:after="0" w:line="240" w:lineRule="auto"/>
              <w:rPr>
                <w:rFonts w:eastAsia="Calibri"/>
                <w:sz w:val="24"/>
                <w:szCs w:val="24"/>
              </w:rPr>
            </w:pPr>
          </w:p>
        </w:tc>
      </w:tr>
      <w:tr w:rsidR="00567962" w:rsidRPr="00567962" w14:paraId="5CA6FFA2" w14:textId="77777777" w:rsidTr="00DF1656">
        <w:trPr>
          <w:trHeight w:val="273"/>
        </w:trPr>
        <w:tc>
          <w:tcPr>
            <w:tcW w:w="3165" w:type="dxa"/>
          </w:tcPr>
          <w:p w14:paraId="7E8A5B9A" w14:textId="77777777" w:rsidR="00567962" w:rsidRPr="00567962" w:rsidRDefault="00567962" w:rsidP="00567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Cs/>
                <w:caps/>
                <w:sz w:val="24"/>
                <w:szCs w:val="24"/>
              </w:rPr>
            </w:pPr>
            <w:r w:rsidRPr="00567962">
              <w:rPr>
                <w:rFonts w:ascii="Times New Roman" w:hAnsi="Times New Roman"/>
                <w:b/>
                <w:bCs/>
                <w:sz w:val="24"/>
                <w:szCs w:val="24"/>
              </w:rPr>
              <w:t xml:space="preserve">Тема№5. </w:t>
            </w:r>
            <w:r w:rsidRPr="00567962">
              <w:rPr>
                <w:rFonts w:ascii="Times New Roman" w:hAnsi="Times New Roman"/>
                <w:bCs/>
                <w:sz w:val="24"/>
                <w:szCs w:val="24"/>
              </w:rPr>
              <w:t>Планирование деятельности организации (предприятия</w:t>
            </w:r>
            <w:r w:rsidRPr="00567962">
              <w:rPr>
                <w:rFonts w:ascii="Times New Roman" w:hAnsi="Times New Roman"/>
                <w:bCs/>
                <w:caps/>
                <w:sz w:val="24"/>
                <w:szCs w:val="24"/>
              </w:rPr>
              <w:t>).</w:t>
            </w:r>
          </w:p>
          <w:p w14:paraId="1CE917D6" w14:textId="77777777" w:rsidR="00567962" w:rsidRPr="00567962" w:rsidRDefault="00567962" w:rsidP="00567962">
            <w:pPr>
              <w:widowControl w:val="0"/>
              <w:spacing w:after="0" w:line="240" w:lineRule="auto"/>
              <w:rPr>
                <w:rFonts w:ascii="Times New Roman" w:hAnsi="Times New Roman" w:cs="Courier New"/>
                <w:sz w:val="24"/>
                <w:szCs w:val="24"/>
              </w:rPr>
            </w:pPr>
            <w:r w:rsidRPr="00567962">
              <w:rPr>
                <w:rFonts w:ascii="Times New Roman" w:hAnsi="Times New Roman"/>
                <w:bCs/>
                <w:sz w:val="24"/>
                <w:szCs w:val="24"/>
                <w:lang w:eastAsia="ar-SA"/>
              </w:rPr>
              <w:t>характеристика</w:t>
            </w:r>
          </w:p>
        </w:tc>
        <w:tc>
          <w:tcPr>
            <w:tcW w:w="1690" w:type="dxa"/>
          </w:tcPr>
          <w:p w14:paraId="35442E01"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13A5BE39"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87F4CB9" w14:textId="77777777" w:rsidR="00567962" w:rsidRPr="00567962" w:rsidRDefault="00567962" w:rsidP="0056796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26AF4201" w14:textId="77777777" w:rsidR="00567962" w:rsidRPr="00567962" w:rsidRDefault="00567962" w:rsidP="0056796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C83F050" w14:textId="77777777" w:rsidR="00567962" w:rsidRPr="00567962" w:rsidRDefault="00567962" w:rsidP="00567962">
            <w:pPr>
              <w:spacing w:after="0" w:line="240" w:lineRule="auto"/>
              <w:rPr>
                <w:rFonts w:ascii="Times New Roman" w:eastAsia="Calibri" w:hAnsi="Times New Roman"/>
                <w:sz w:val="24"/>
                <w:szCs w:val="24"/>
              </w:rPr>
            </w:pPr>
          </w:p>
        </w:tc>
      </w:tr>
    </w:tbl>
    <w:p w14:paraId="0DA9CA23" w14:textId="77777777" w:rsidR="00567962" w:rsidRPr="00567962" w:rsidRDefault="00567962" w:rsidP="00567962">
      <w:pPr>
        <w:numPr>
          <w:ilvl w:val="0"/>
          <w:numId w:val="8"/>
        </w:numPr>
        <w:spacing w:after="0" w:line="360" w:lineRule="auto"/>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567962" w:rsidRPr="00567962" w14:paraId="74E495E5" w14:textId="77777777" w:rsidTr="00DF1656">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45BC63DA" w14:textId="77777777" w:rsidR="00567962" w:rsidRPr="00567962" w:rsidRDefault="00567962" w:rsidP="00567962">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4F7271" w14:textId="77777777" w:rsidR="00567962" w:rsidRPr="00567962" w:rsidRDefault="00567962" w:rsidP="00567962">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DE6477E" w14:textId="77777777" w:rsidR="00567962" w:rsidRPr="00567962" w:rsidRDefault="00567962" w:rsidP="00567962">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3651A2F0" w14:textId="77777777" w:rsidR="00567962" w:rsidRPr="00567962" w:rsidRDefault="00567962" w:rsidP="00567962">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567962" w:rsidRPr="00567962" w14:paraId="4D0F9DA9" w14:textId="77777777" w:rsidTr="00DF1656">
        <w:trPr>
          <w:trHeight w:val="735"/>
        </w:trPr>
        <w:tc>
          <w:tcPr>
            <w:tcW w:w="2943" w:type="dxa"/>
            <w:tcBorders>
              <w:top w:val="single" w:sz="4" w:space="0" w:color="auto"/>
              <w:left w:val="single" w:sz="4" w:space="0" w:color="auto"/>
              <w:bottom w:val="single" w:sz="4" w:space="0" w:color="auto"/>
              <w:right w:val="single" w:sz="4" w:space="0" w:color="auto"/>
            </w:tcBorders>
            <w:hideMark/>
          </w:tcPr>
          <w:p w14:paraId="005761B0" w14:textId="77777777" w:rsidR="00567962" w:rsidRPr="00567962" w:rsidRDefault="00567962" w:rsidP="00567962">
            <w:pPr>
              <w:spacing w:before="120" w:after="0" w:line="240" w:lineRule="auto"/>
              <w:rPr>
                <w:rFonts w:ascii="Times New Roman" w:hAnsi="Times New Roman"/>
                <w:bCs/>
                <w:i/>
                <w:sz w:val="24"/>
                <w:szCs w:val="24"/>
              </w:rPr>
            </w:pPr>
            <w:r w:rsidRPr="00567962">
              <w:rPr>
                <w:rFonts w:ascii="Times New Roman" w:hAnsi="Times New Roman"/>
                <w:bCs/>
                <w:i/>
                <w:sz w:val="24"/>
                <w:szCs w:val="24"/>
              </w:rPr>
              <w:lastRenderedPageBreak/>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334B5B34" w14:textId="77777777" w:rsidR="00567962" w:rsidRPr="00567962" w:rsidRDefault="00567962" w:rsidP="00567962">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CF6B18E"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4F0690BE"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49EBA21D"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6FB70B3F" w14:textId="77777777" w:rsidR="00567962" w:rsidRPr="00567962" w:rsidRDefault="00567962" w:rsidP="00567962">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5C37727C" w14:textId="77777777" w:rsidR="00567962" w:rsidRPr="00567962" w:rsidRDefault="00567962" w:rsidP="00567962">
            <w:pPr>
              <w:spacing w:after="0" w:line="240" w:lineRule="auto"/>
              <w:ind w:right="-2"/>
              <w:jc w:val="center"/>
              <w:rPr>
                <w:rFonts w:ascii="Times New Roman" w:hAnsi="Times New Roman"/>
                <w:b/>
                <w:i/>
                <w:sz w:val="24"/>
                <w:szCs w:val="24"/>
              </w:rPr>
            </w:pPr>
          </w:p>
          <w:p w14:paraId="562FEFF6"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0815A64F"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4199D46E"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45774E7C"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0D0AD2AD" w14:textId="77777777" w:rsidR="00567962" w:rsidRPr="00567962" w:rsidRDefault="00567962" w:rsidP="00567962">
            <w:pPr>
              <w:numPr>
                <w:ilvl w:val="0"/>
                <w:numId w:val="11"/>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7340F257" w14:textId="77777777" w:rsidR="00567962" w:rsidRPr="00567962" w:rsidRDefault="00567962" w:rsidP="00567962">
            <w:pPr>
              <w:spacing w:after="0" w:line="240" w:lineRule="auto"/>
              <w:ind w:right="-2"/>
              <w:jc w:val="center"/>
              <w:rPr>
                <w:rFonts w:ascii="Times New Roman" w:hAnsi="Times New Roman"/>
                <w:b/>
                <w:i/>
                <w:sz w:val="24"/>
                <w:szCs w:val="24"/>
              </w:rPr>
            </w:pPr>
          </w:p>
          <w:p w14:paraId="1D9DD5FD"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4B27116B" w14:textId="77777777" w:rsidR="00567962" w:rsidRPr="00567962" w:rsidRDefault="00567962" w:rsidP="00567962">
            <w:pPr>
              <w:numPr>
                <w:ilvl w:val="0"/>
                <w:numId w:val="12"/>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34D40CCA" w14:textId="77777777" w:rsidR="00567962" w:rsidRPr="00567962" w:rsidRDefault="00567962" w:rsidP="00567962">
            <w:pPr>
              <w:numPr>
                <w:ilvl w:val="0"/>
                <w:numId w:val="12"/>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45FB6FD5" w14:textId="77777777" w:rsidR="00567962" w:rsidRPr="00567962" w:rsidRDefault="00567962" w:rsidP="00567962">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59FE1F09" w14:textId="77777777" w:rsidR="00567962" w:rsidRPr="00567962" w:rsidRDefault="00567962" w:rsidP="00567962">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04F98240"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73068CE4"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5D57F725" w14:textId="77777777" w:rsidR="00567962" w:rsidRPr="00567962" w:rsidRDefault="00567962" w:rsidP="00567962">
            <w:pPr>
              <w:numPr>
                <w:ilvl w:val="0"/>
                <w:numId w:val="13"/>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12B12B13" w14:textId="77777777" w:rsidR="00567962" w:rsidRPr="00567962" w:rsidRDefault="00567962" w:rsidP="00567962">
            <w:pPr>
              <w:numPr>
                <w:ilvl w:val="0"/>
                <w:numId w:val="13"/>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31CE2935" w14:textId="77777777" w:rsidR="00567962" w:rsidRPr="00567962" w:rsidRDefault="00567962" w:rsidP="00567962">
            <w:pPr>
              <w:spacing w:after="0" w:line="240" w:lineRule="auto"/>
              <w:rPr>
                <w:rFonts w:ascii="Times New Roman" w:hAnsi="Times New Roman"/>
                <w:bCs/>
                <w:sz w:val="24"/>
                <w:szCs w:val="24"/>
              </w:rPr>
            </w:pPr>
            <w:r w:rsidRPr="0056796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567962" w:rsidRPr="00567962" w14:paraId="5E85BA21" w14:textId="77777777" w:rsidTr="00DF1656">
        <w:trPr>
          <w:trHeight w:val="1856"/>
        </w:trPr>
        <w:tc>
          <w:tcPr>
            <w:tcW w:w="2943" w:type="dxa"/>
            <w:tcBorders>
              <w:top w:val="single" w:sz="4" w:space="0" w:color="auto"/>
              <w:left w:val="single" w:sz="4" w:space="0" w:color="auto"/>
              <w:bottom w:val="single" w:sz="4" w:space="0" w:color="auto"/>
              <w:right w:val="single" w:sz="4" w:space="0" w:color="auto"/>
            </w:tcBorders>
            <w:hideMark/>
          </w:tcPr>
          <w:p w14:paraId="6B203A34" w14:textId="77777777" w:rsidR="00567962" w:rsidRPr="00567962" w:rsidRDefault="00567962" w:rsidP="00567962">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4E65C69D"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1815A44" w14:textId="77777777" w:rsidR="00567962" w:rsidRPr="00567962" w:rsidRDefault="00567962" w:rsidP="00567962">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4A70A564" w14:textId="77777777" w:rsidR="00567962" w:rsidRPr="00567962" w:rsidRDefault="00567962" w:rsidP="00567962">
            <w:pPr>
              <w:spacing w:after="0" w:line="240" w:lineRule="auto"/>
              <w:rPr>
                <w:rFonts w:ascii="Times New Roman" w:hAnsi="Times New Roman"/>
                <w:bCs/>
                <w:sz w:val="24"/>
                <w:szCs w:val="24"/>
              </w:rPr>
            </w:pPr>
          </w:p>
        </w:tc>
      </w:tr>
      <w:tr w:rsidR="00567962" w:rsidRPr="00567962" w14:paraId="203BD39A" w14:textId="77777777" w:rsidTr="00DF1656">
        <w:trPr>
          <w:trHeight w:val="789"/>
        </w:trPr>
        <w:tc>
          <w:tcPr>
            <w:tcW w:w="2943" w:type="dxa"/>
            <w:tcBorders>
              <w:top w:val="single" w:sz="4" w:space="0" w:color="auto"/>
              <w:left w:val="single" w:sz="4" w:space="0" w:color="auto"/>
              <w:bottom w:val="single" w:sz="4" w:space="0" w:color="auto"/>
              <w:right w:val="single" w:sz="4" w:space="0" w:color="auto"/>
            </w:tcBorders>
            <w:hideMark/>
          </w:tcPr>
          <w:p w14:paraId="4B4264CC" w14:textId="77777777" w:rsidR="00567962" w:rsidRPr="00567962" w:rsidRDefault="00567962" w:rsidP="0056796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D21B3A9" w14:textId="77777777" w:rsidR="00567962" w:rsidRPr="00567962" w:rsidRDefault="00567962" w:rsidP="0056796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20F63429" w14:textId="77777777" w:rsidR="00567962" w:rsidRPr="00567962" w:rsidRDefault="00567962" w:rsidP="00567962">
            <w:pPr>
              <w:spacing w:after="0" w:line="240" w:lineRule="auto"/>
              <w:rPr>
                <w:rFonts w:ascii="Times New Roman" w:hAnsi="Times New Roman"/>
                <w:bCs/>
                <w:i/>
                <w:sz w:val="24"/>
                <w:szCs w:val="24"/>
              </w:rPr>
            </w:pPr>
          </w:p>
        </w:tc>
      </w:tr>
      <w:tr w:rsidR="00567962" w:rsidRPr="00567962" w14:paraId="3973585D" w14:textId="77777777" w:rsidTr="00DF1656">
        <w:trPr>
          <w:trHeight w:val="4579"/>
        </w:trPr>
        <w:tc>
          <w:tcPr>
            <w:tcW w:w="2943" w:type="dxa"/>
            <w:tcBorders>
              <w:top w:val="single" w:sz="4" w:space="0" w:color="auto"/>
              <w:left w:val="single" w:sz="4" w:space="0" w:color="auto"/>
              <w:bottom w:val="single" w:sz="4" w:space="0" w:color="auto"/>
              <w:right w:val="single" w:sz="4" w:space="0" w:color="auto"/>
            </w:tcBorders>
            <w:hideMark/>
          </w:tcPr>
          <w:p w14:paraId="32317218"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 рассчитывать по принятой методологии основные технико-экономические </w:t>
            </w:r>
          </w:p>
          <w:p w14:paraId="2DF2D092"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57384050" w14:textId="77777777" w:rsidR="00567962" w:rsidRPr="00567962" w:rsidRDefault="00567962" w:rsidP="0056796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4081DA6" w14:textId="77777777" w:rsidR="00567962" w:rsidRPr="00567962" w:rsidRDefault="00567962" w:rsidP="0056796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666621F3" w14:textId="77777777" w:rsidR="00567962" w:rsidRPr="00567962" w:rsidRDefault="00567962" w:rsidP="00567962">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77314D67" w14:textId="77777777" w:rsidR="00567962" w:rsidRPr="00567962" w:rsidRDefault="00567962" w:rsidP="00567962">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1911A9A6" w14:textId="77777777" w:rsidR="00567962" w:rsidRPr="00567962" w:rsidRDefault="00567962" w:rsidP="00567962">
      <w:pPr>
        <w:spacing w:after="0" w:line="240" w:lineRule="auto"/>
        <w:jc w:val="right"/>
        <w:rPr>
          <w:rFonts w:ascii="Times New Roman" w:hAnsi="Times New Roman"/>
          <w:sz w:val="24"/>
          <w:szCs w:val="24"/>
        </w:rPr>
      </w:pPr>
    </w:p>
    <w:p w14:paraId="55A6122E"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567962" w:rsidRPr="00567962" w14:paraId="57EA1411" w14:textId="77777777" w:rsidTr="00DF1656">
        <w:tc>
          <w:tcPr>
            <w:tcW w:w="3270" w:type="dxa"/>
          </w:tcPr>
          <w:p w14:paraId="5F14567C"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2A46C2D7"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77AD8C3E" w14:textId="77777777" w:rsidR="00567962" w:rsidRPr="00567962" w:rsidRDefault="00567962" w:rsidP="0056796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567962" w:rsidRPr="00567962" w14:paraId="1FADF9A8" w14:textId="77777777" w:rsidTr="00DF1656">
        <w:tc>
          <w:tcPr>
            <w:tcW w:w="3270" w:type="dxa"/>
          </w:tcPr>
          <w:p w14:paraId="4A10BF98"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7F9307E0"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46A21E8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5479E82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63CBE21A"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AE592DA" w14:textId="77777777" w:rsidTr="00DF1656">
        <w:tc>
          <w:tcPr>
            <w:tcW w:w="3270" w:type="dxa"/>
          </w:tcPr>
          <w:p w14:paraId="704F5F5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3008BCF5"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t>Подготовка предварительной сметы расходов</w:t>
            </w:r>
          </w:p>
          <w:p w14:paraId="5A45D9B2"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44BD6193"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30550B10"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lastRenderedPageBreak/>
              <w:t>Разработка   презентаций с использованием технико-экономические показатели деятельности организации.</w:t>
            </w:r>
          </w:p>
        </w:tc>
        <w:tc>
          <w:tcPr>
            <w:tcW w:w="3350" w:type="dxa"/>
          </w:tcPr>
          <w:p w14:paraId="4996234D"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lastRenderedPageBreak/>
              <w:t>тестирование;</w:t>
            </w:r>
          </w:p>
          <w:p w14:paraId="1FD52D8C"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50410EE7"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0D4D25FF" w14:textId="77777777" w:rsidTr="00DF1656">
        <w:tc>
          <w:tcPr>
            <w:tcW w:w="3270" w:type="dxa"/>
          </w:tcPr>
          <w:p w14:paraId="043F945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162B34E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12999DEC"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2A4C20F5"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45990FA6"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1BFA396F"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697A20E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4DB777B" w14:textId="77777777" w:rsidTr="00DF1656">
        <w:tc>
          <w:tcPr>
            <w:tcW w:w="3270" w:type="dxa"/>
          </w:tcPr>
          <w:p w14:paraId="63B76693"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0DE7056C"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Определение</w:t>
            </w:r>
            <w:r w:rsidRPr="00567962">
              <w:rPr>
                <w:rFonts w:ascii="Times New Roman" w:hAnsi="Times New Roman"/>
                <w:b/>
                <w:bCs/>
                <w:sz w:val="24"/>
                <w:szCs w:val="24"/>
              </w:rPr>
              <w:t xml:space="preserve"> </w:t>
            </w:r>
            <w:r w:rsidRPr="00567962">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72C7C8E9"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75739A30"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6EEF13E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326EA90E" w14:textId="77777777" w:rsidTr="00DF1656">
        <w:tc>
          <w:tcPr>
            <w:tcW w:w="3270" w:type="dxa"/>
          </w:tcPr>
          <w:p w14:paraId="52839F8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1E8C8CFC"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1109723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55074416" w14:textId="77777777" w:rsidTr="00DF1656">
        <w:tc>
          <w:tcPr>
            <w:tcW w:w="3270" w:type="dxa"/>
          </w:tcPr>
          <w:p w14:paraId="5A583D1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062CDF12"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02767A1A"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1636F2A4"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567962" w:rsidRPr="00567962" w14:paraId="641D674F" w14:textId="77777777" w:rsidTr="00DF1656">
        <w:tc>
          <w:tcPr>
            <w:tcW w:w="3270" w:type="dxa"/>
          </w:tcPr>
          <w:p w14:paraId="12CBEDEA" w14:textId="77777777" w:rsidR="00567962" w:rsidRPr="00567962" w:rsidRDefault="00567962" w:rsidP="00567962">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3472EF64" w14:textId="77777777" w:rsidR="00567962" w:rsidRPr="00567962" w:rsidRDefault="00567962" w:rsidP="00567962">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3856B0D0"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70C9DB19"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0AE74F7D"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66E11632"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Cs/>
                <w:sz w:val="24"/>
                <w:szCs w:val="24"/>
              </w:rPr>
            </w:pPr>
          </w:p>
        </w:tc>
      </w:tr>
      <w:tr w:rsidR="00567962" w:rsidRPr="00567962" w14:paraId="7DA442C0" w14:textId="77777777" w:rsidTr="00DF1656">
        <w:tc>
          <w:tcPr>
            <w:tcW w:w="3270" w:type="dxa"/>
          </w:tcPr>
          <w:p w14:paraId="57113829"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4AA45D67"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1EA01076"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567962" w:rsidRPr="00567962" w14:paraId="1481783F" w14:textId="77777777" w:rsidTr="00DF1656">
        <w:tc>
          <w:tcPr>
            <w:tcW w:w="3270" w:type="dxa"/>
          </w:tcPr>
          <w:p w14:paraId="21A1AF52"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52CFA219"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Выполнение поручений руководства в составе комиссии по инвентаризации имущества в местах его хранения.</w:t>
            </w:r>
          </w:p>
        </w:tc>
        <w:tc>
          <w:tcPr>
            <w:tcW w:w="3350" w:type="dxa"/>
          </w:tcPr>
          <w:p w14:paraId="028A7399"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567962" w:rsidRPr="00567962" w14:paraId="0F783340" w14:textId="77777777" w:rsidTr="00DF1656">
        <w:tc>
          <w:tcPr>
            <w:tcW w:w="3270" w:type="dxa"/>
          </w:tcPr>
          <w:p w14:paraId="45EEBD30" w14:textId="77777777" w:rsidR="00567962" w:rsidRPr="00567962" w:rsidRDefault="00567962" w:rsidP="0056796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ОК 7. Ставить цели, мотивировать деятельность подчиненных, организовывать и </w:t>
            </w:r>
            <w:r w:rsidRPr="00567962">
              <w:rPr>
                <w:rFonts w:ascii="Times New Roman" w:hAnsi="Times New Roman"/>
                <w:sz w:val="24"/>
                <w:szCs w:val="24"/>
              </w:rPr>
              <w:lastRenderedPageBreak/>
              <w:t>контролировать их работу с принятием на себя ответственности за результат выполнения заданий.</w:t>
            </w:r>
          </w:p>
        </w:tc>
        <w:tc>
          <w:tcPr>
            <w:tcW w:w="3133" w:type="dxa"/>
          </w:tcPr>
          <w:p w14:paraId="72DCC309" w14:textId="77777777" w:rsidR="00567962" w:rsidRPr="00567962" w:rsidRDefault="00567962" w:rsidP="0056796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 xml:space="preserve">Проведение подготовки к инвентаризации и проверку действительного соответствия фактических </w:t>
            </w:r>
            <w:r w:rsidRPr="00567962">
              <w:rPr>
                <w:rFonts w:ascii="Times New Roman" w:hAnsi="Times New Roman"/>
                <w:sz w:val="24"/>
                <w:szCs w:val="24"/>
              </w:rPr>
              <w:lastRenderedPageBreak/>
              <w:t>данных инвентаризации данным учета.</w:t>
            </w:r>
          </w:p>
        </w:tc>
        <w:tc>
          <w:tcPr>
            <w:tcW w:w="3350" w:type="dxa"/>
          </w:tcPr>
          <w:p w14:paraId="1A331FFE"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lastRenderedPageBreak/>
              <w:t>тестирование;</w:t>
            </w:r>
          </w:p>
          <w:p w14:paraId="365F0028" w14:textId="77777777" w:rsidR="00567962" w:rsidRPr="00567962" w:rsidRDefault="00567962" w:rsidP="00567962">
            <w:pPr>
              <w:keepNext/>
              <w:widowControl w:val="0"/>
              <w:numPr>
                <w:ilvl w:val="0"/>
                <w:numId w:val="1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 xml:space="preserve">оценка результатов выполнения практических </w:t>
            </w:r>
            <w:r w:rsidRPr="00567962">
              <w:rPr>
                <w:rFonts w:ascii="Times New Roman" w:hAnsi="Times New Roman"/>
                <w:sz w:val="24"/>
                <w:szCs w:val="24"/>
              </w:rPr>
              <w:lastRenderedPageBreak/>
              <w:t>заданий;</w:t>
            </w:r>
          </w:p>
          <w:p w14:paraId="7595D0CD" w14:textId="77777777" w:rsidR="00567962" w:rsidRPr="00567962" w:rsidRDefault="00567962" w:rsidP="0056796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1152CB96" w14:textId="77777777" w:rsidR="00567962" w:rsidRPr="00567962" w:rsidRDefault="00567962" w:rsidP="00567962">
      <w:pPr>
        <w:ind w:left="720"/>
        <w:contextualSpacing/>
        <w:rPr>
          <w:rFonts w:ascii="Times New Roman" w:eastAsia="Calibri" w:hAnsi="Times New Roman"/>
          <w:b/>
          <w:sz w:val="28"/>
          <w:szCs w:val="28"/>
          <w:lang w:eastAsia="en-US"/>
        </w:rPr>
      </w:pPr>
    </w:p>
    <w:p w14:paraId="3058E8D9" w14:textId="77777777" w:rsidR="00567962" w:rsidRPr="00567962" w:rsidRDefault="00567962" w:rsidP="00567962">
      <w:pPr>
        <w:numPr>
          <w:ilvl w:val="0"/>
          <w:numId w:val="8"/>
        </w:numPr>
        <w:tabs>
          <w:tab w:val="left" w:pos="851"/>
        </w:tabs>
        <w:spacing w:after="0" w:line="240" w:lineRule="auto"/>
        <w:ind w:left="0" w:firstLine="567"/>
        <w:contextualSpacing/>
        <w:rPr>
          <w:rFonts w:ascii="Times New Roman" w:eastAsia="Calibri" w:hAnsi="Times New Roman"/>
          <w:b/>
          <w:sz w:val="28"/>
          <w:szCs w:val="28"/>
          <w:lang w:eastAsia="en-US"/>
        </w:rPr>
      </w:pPr>
      <w:r w:rsidRPr="00567962">
        <w:rPr>
          <w:rFonts w:ascii="Times New Roman" w:eastAsia="Calibri" w:hAnsi="Times New Roman"/>
          <w:b/>
          <w:sz w:val="28"/>
          <w:szCs w:val="28"/>
          <w:lang w:eastAsia="en-US"/>
        </w:rPr>
        <w:t>Материалы для проведения промежуточной аттестации</w:t>
      </w:r>
    </w:p>
    <w:p w14:paraId="55FDFEFA" w14:textId="6B5FD4D2" w:rsidR="00567962" w:rsidRDefault="00567962" w:rsidP="00A37CA2">
      <w:pPr>
        <w:shd w:val="clear" w:color="auto" w:fill="FFFFFF"/>
        <w:tabs>
          <w:tab w:val="left" w:pos="851"/>
        </w:tabs>
        <w:ind w:firstLine="567"/>
        <w:contextualSpacing/>
        <w:textAlignment w:val="baseline"/>
        <w:rPr>
          <w:rFonts w:ascii="Times New Roman" w:eastAsia="Calibri" w:hAnsi="Times New Roman"/>
          <w:color w:val="1A1A1A"/>
          <w:spacing w:val="3"/>
          <w:sz w:val="24"/>
          <w:szCs w:val="24"/>
          <w:lang w:eastAsia="en-US"/>
        </w:rPr>
      </w:pPr>
      <w:r w:rsidRPr="00567962">
        <w:rPr>
          <w:rFonts w:ascii="Times New Roman" w:eastAsia="Calibri" w:hAnsi="Times New Roman"/>
          <w:b/>
          <w:bCs/>
          <w:color w:val="1A1A1A"/>
          <w:spacing w:val="3"/>
          <w:sz w:val="24"/>
          <w:szCs w:val="24"/>
          <w:bdr w:val="none" w:sz="0" w:space="0" w:color="auto" w:frame="1"/>
          <w:lang w:eastAsia="en-US"/>
        </w:rPr>
        <w:t xml:space="preserve">Вопросы к </w:t>
      </w:r>
      <w:r>
        <w:rPr>
          <w:rFonts w:ascii="Times New Roman" w:eastAsia="Calibri" w:hAnsi="Times New Roman"/>
          <w:b/>
          <w:bCs/>
          <w:color w:val="1A1A1A"/>
          <w:spacing w:val="3"/>
          <w:sz w:val="24"/>
          <w:szCs w:val="24"/>
          <w:bdr w:val="none" w:sz="0" w:space="0" w:color="auto" w:frame="1"/>
          <w:lang w:eastAsia="en-US"/>
        </w:rPr>
        <w:t>экзамену</w:t>
      </w:r>
      <w:r w:rsidRPr="00567962">
        <w:rPr>
          <w:rFonts w:ascii="Times New Roman" w:eastAsia="Calibri" w:hAnsi="Times New Roman"/>
          <w:b/>
          <w:bCs/>
          <w:color w:val="1A1A1A"/>
          <w:spacing w:val="3"/>
          <w:sz w:val="24"/>
          <w:szCs w:val="24"/>
          <w:bdr w:val="none" w:sz="0" w:space="0" w:color="auto" w:frame="1"/>
          <w:lang w:eastAsia="en-US"/>
        </w:rPr>
        <w:t xml:space="preserve"> зачету по дисциплине ОПЦ.О.01 «Экономика организации»</w:t>
      </w:r>
      <w:r w:rsidRPr="00567962">
        <w:rPr>
          <w:rFonts w:ascii="Times New Roman" w:eastAsia="Calibri" w:hAnsi="Times New Roman"/>
          <w:color w:val="1A1A1A"/>
          <w:spacing w:val="3"/>
          <w:sz w:val="24"/>
          <w:szCs w:val="24"/>
          <w:lang w:eastAsia="en-US"/>
        </w:rPr>
        <w:br/>
      </w:r>
    </w:p>
    <w:p w14:paraId="2F0FDC89" w14:textId="77777777" w:rsidR="00A37CA2" w:rsidRPr="00A37CA2" w:rsidRDefault="00A37CA2" w:rsidP="00A37CA2">
      <w:pPr>
        <w:spacing w:after="0" w:line="240" w:lineRule="auto"/>
        <w:ind w:firstLine="709"/>
        <w:jc w:val="both"/>
        <w:rPr>
          <w:rFonts w:ascii="Times New Roman" w:hAnsi="Times New Roman"/>
          <w:b/>
          <w:sz w:val="28"/>
          <w:szCs w:val="28"/>
          <w:lang w:eastAsia="en-US"/>
        </w:rPr>
      </w:pPr>
      <w:r w:rsidRPr="00A37CA2">
        <w:rPr>
          <w:rFonts w:ascii="Times New Roman" w:hAnsi="Times New Roman"/>
          <w:b/>
          <w:sz w:val="28"/>
          <w:szCs w:val="28"/>
          <w:lang w:eastAsia="en-US"/>
        </w:rPr>
        <w:t xml:space="preserve">Инструкция для выполнения заданий закрытого типа: </w:t>
      </w:r>
    </w:p>
    <w:p w14:paraId="0E8C3C14"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на выполнение теста обучающемуся дается 20 минут;</w:t>
      </w:r>
    </w:p>
    <w:p w14:paraId="34E9899B"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E50DDF1"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F5F5032" w14:textId="77777777" w:rsidR="00A37CA2" w:rsidRPr="00A37CA2" w:rsidRDefault="00A37CA2" w:rsidP="00A37CA2">
      <w:pPr>
        <w:spacing w:after="0" w:line="240" w:lineRule="auto"/>
        <w:ind w:firstLine="709"/>
        <w:jc w:val="both"/>
        <w:rPr>
          <w:rFonts w:ascii="Times New Roman" w:hAnsi="Times New Roman"/>
          <w:b/>
          <w:i/>
          <w:sz w:val="28"/>
          <w:szCs w:val="28"/>
          <w:lang w:eastAsia="en-US"/>
        </w:rPr>
      </w:pPr>
      <w:r w:rsidRPr="00A37CA2">
        <w:rPr>
          <w:rFonts w:ascii="Times New Roman" w:hAnsi="Times New Roman"/>
          <w:sz w:val="28"/>
          <w:szCs w:val="28"/>
          <w:lang w:eastAsia="en-US"/>
        </w:rPr>
        <w:t>- тестирование проводится с использованием тестов на бумажном носителе;</w:t>
      </w:r>
    </w:p>
    <w:p w14:paraId="069492DE"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 критерии оценивания: </w:t>
      </w:r>
    </w:p>
    <w:p w14:paraId="0CD2F624"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«Отлично» - «5» - выставляется при решении теста по дисциплине на 80% и выше;</w:t>
      </w:r>
    </w:p>
    <w:p w14:paraId="14396BFE"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«Хорошо» - «4» - выставляется при решении теста по дисциплине не ниже, чем 70%;</w:t>
      </w:r>
    </w:p>
    <w:p w14:paraId="79F0A97D"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20A325C9"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«Неудовлетворительно» - «2» - выставляется при решении теста по дисциплине ниже 50%.</w:t>
      </w:r>
    </w:p>
    <w:p w14:paraId="2DED4FC9" w14:textId="77777777" w:rsidR="00A37CA2" w:rsidRPr="00A37CA2" w:rsidRDefault="00A37CA2" w:rsidP="00A37CA2">
      <w:pPr>
        <w:spacing w:after="0" w:line="240" w:lineRule="auto"/>
        <w:ind w:firstLine="709"/>
        <w:jc w:val="both"/>
        <w:rPr>
          <w:rFonts w:ascii="Times New Roman" w:hAnsi="Times New Roman"/>
          <w:sz w:val="28"/>
          <w:szCs w:val="28"/>
          <w:lang w:eastAsia="en-US"/>
        </w:rPr>
      </w:pPr>
    </w:p>
    <w:p w14:paraId="37B7C670" w14:textId="77777777" w:rsidR="00A37CA2" w:rsidRDefault="00A37CA2" w:rsidP="00A37CA2">
      <w:pPr>
        <w:spacing w:after="0" w:line="240" w:lineRule="auto"/>
        <w:ind w:firstLine="709"/>
        <w:jc w:val="both"/>
        <w:rPr>
          <w:rFonts w:ascii="Times New Roman" w:hAnsi="Times New Roman"/>
          <w:b/>
          <w:sz w:val="28"/>
          <w:szCs w:val="28"/>
          <w:lang w:eastAsia="en-US"/>
        </w:rPr>
      </w:pPr>
    </w:p>
    <w:p w14:paraId="0BD024A9" w14:textId="0CD73924"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b/>
          <w:bCs/>
          <w:sz w:val="28"/>
          <w:szCs w:val="28"/>
          <w:lang w:eastAsia="en-US"/>
        </w:rPr>
        <w:t>Компетенция</w:t>
      </w:r>
      <w:r w:rsidRPr="00A37CA2">
        <w:rPr>
          <w:rFonts w:ascii="Times New Roman" w:hAnsi="Times New Roman"/>
          <w:sz w:val="28"/>
          <w:szCs w:val="28"/>
          <w:lang w:eastAsia="en-US"/>
        </w:rPr>
        <w:t xml:space="preserve">: </w:t>
      </w:r>
    </w:p>
    <w:p w14:paraId="4B1B2655"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ОК.1 Понимать сущность и социальную значимость своей будущей профессии, проявлять к ней устойчивый интерес.</w:t>
      </w:r>
    </w:p>
    <w:p w14:paraId="6B9A7AE5"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2069923D"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понятия и категории экономики организации, их значение для функционирования бизнеса.</w:t>
      </w:r>
    </w:p>
    <w:p w14:paraId="0D1BE922"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 xml:space="preserve">: </w:t>
      </w:r>
      <w:r w:rsidRPr="00A37CA2">
        <w:rPr>
          <w:rFonts w:ascii="Times New Roman" w:hAnsi="Times New Roman"/>
          <w:sz w:val="28"/>
          <w:szCs w:val="28"/>
          <w:lang w:eastAsia="en-US"/>
        </w:rPr>
        <w:t>анализировать влияние экономических процессов на деятельность организаций и их социальную ответственность.</w:t>
      </w:r>
    </w:p>
    <w:p w14:paraId="02CB6EF5" w14:textId="77777777" w:rsidR="00A37CA2" w:rsidRPr="00A37CA2" w:rsidRDefault="00A37CA2" w:rsidP="00A37CA2">
      <w:pPr>
        <w:spacing w:after="160" w:line="259" w:lineRule="auto"/>
        <w:ind w:firstLine="708"/>
        <w:rPr>
          <w:rFonts w:ascii="Times New Roman" w:eastAsia="Calibri" w:hAnsi="Times New Roman"/>
          <w:b/>
          <w:sz w:val="28"/>
          <w:szCs w:val="28"/>
          <w:lang w:eastAsia="en-US"/>
        </w:rPr>
      </w:pPr>
      <w:r w:rsidRPr="00A37CA2">
        <w:rPr>
          <w:rFonts w:ascii="Times New Roman" w:hAnsi="Times New Roman"/>
          <w:sz w:val="28"/>
          <w:szCs w:val="28"/>
          <w:lang w:eastAsia="en-US"/>
        </w:rPr>
        <w:t>Владеет: навыками критического мышления для оценки информации о текущих событиях в экономике и их влиянии на организацию.</w:t>
      </w:r>
    </w:p>
    <w:tbl>
      <w:tblPr>
        <w:tblStyle w:val="26"/>
        <w:tblW w:w="0" w:type="auto"/>
        <w:tblLook w:val="04A0" w:firstRow="1" w:lastRow="0" w:firstColumn="1" w:lastColumn="0" w:noHBand="0" w:noVBand="1"/>
      </w:tblPr>
      <w:tblGrid>
        <w:gridCol w:w="8926"/>
      </w:tblGrid>
      <w:tr w:rsidR="00A37CA2" w:rsidRPr="00A37CA2" w14:paraId="0B1B8D1F" w14:textId="77777777" w:rsidTr="006E72CB">
        <w:tc>
          <w:tcPr>
            <w:tcW w:w="8926" w:type="dxa"/>
          </w:tcPr>
          <w:p w14:paraId="516C69E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 Какой из следующих факторов наиболее критичен для оценки финансового состояния организации?</w:t>
            </w:r>
          </w:p>
          <w:p w14:paraId="4728501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Уровень зарплат сотрудников  </w:t>
            </w:r>
          </w:p>
          <w:p w14:paraId="709451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Соотношение активов и пассивов  </w:t>
            </w:r>
          </w:p>
          <w:p w14:paraId="050E27D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Количество клиентов</w:t>
            </w:r>
          </w:p>
        </w:tc>
      </w:tr>
      <w:tr w:rsidR="00A37CA2" w:rsidRPr="00A37CA2" w14:paraId="203CBEF0" w14:textId="77777777" w:rsidTr="006E72CB">
        <w:tc>
          <w:tcPr>
            <w:tcW w:w="8926" w:type="dxa"/>
          </w:tcPr>
          <w:p w14:paraId="3B01973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Что следует сделать при выявлении снижения прибыли?</w:t>
            </w:r>
          </w:p>
          <w:p w14:paraId="4712A7E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цены на продукцию  </w:t>
            </w:r>
          </w:p>
          <w:p w14:paraId="31BFB54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затрат и доходов  </w:t>
            </w:r>
          </w:p>
          <w:p w14:paraId="229A9B18"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Уволить сотрудников</w:t>
            </w:r>
          </w:p>
        </w:tc>
      </w:tr>
      <w:tr w:rsidR="00A37CA2" w:rsidRPr="00A37CA2" w14:paraId="4BF704AA" w14:textId="77777777" w:rsidTr="006E72CB">
        <w:tc>
          <w:tcPr>
            <w:tcW w:w="8926" w:type="dxa"/>
          </w:tcPr>
          <w:p w14:paraId="5575C12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Какой метод оценки рисков является наиболее эффективным?</w:t>
            </w:r>
          </w:p>
          <w:p w14:paraId="217F9EF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SWOT-анализ  </w:t>
            </w:r>
          </w:p>
          <w:p w14:paraId="3802C44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 xml:space="preserve">б. Метод «мозгового штурма»  </w:t>
            </w:r>
          </w:p>
          <w:p w14:paraId="5D316B87"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Метод «шести сигм»</w:t>
            </w:r>
          </w:p>
        </w:tc>
      </w:tr>
      <w:tr w:rsidR="00A37CA2" w:rsidRPr="00A37CA2" w14:paraId="0B2C4047" w14:textId="77777777" w:rsidTr="006E72CB">
        <w:tc>
          <w:tcPr>
            <w:tcW w:w="8926" w:type="dxa"/>
          </w:tcPr>
          <w:p w14:paraId="5E7AD9C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4. Какую стратегию следует выбрать при высоком уровне конкуренции?</w:t>
            </w:r>
          </w:p>
          <w:p w14:paraId="2A028AD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Увеличение цен  </w:t>
            </w:r>
          </w:p>
          <w:p w14:paraId="3E94BC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Снижение качества продукции  </w:t>
            </w:r>
          </w:p>
          <w:p w14:paraId="6B0DCADC"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Дифференциация продукции</w:t>
            </w:r>
          </w:p>
        </w:tc>
      </w:tr>
      <w:tr w:rsidR="00A37CA2" w:rsidRPr="00A37CA2" w14:paraId="24CC68A6" w14:textId="77777777" w:rsidTr="006E72CB">
        <w:tc>
          <w:tcPr>
            <w:tcW w:w="8926" w:type="dxa"/>
          </w:tcPr>
          <w:p w14:paraId="3BAA9C1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 реагировать на резкое увеличение цен на сырье?</w:t>
            </w:r>
          </w:p>
          <w:p w14:paraId="1B31FB7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объемы закупок  </w:t>
            </w:r>
          </w:p>
          <w:p w14:paraId="6788BC0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Пересмотреть производственные процессы  </w:t>
            </w:r>
          </w:p>
          <w:p w14:paraId="03A324EE"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Игнорировать ситуацию</w:t>
            </w:r>
          </w:p>
        </w:tc>
      </w:tr>
      <w:tr w:rsidR="00A37CA2" w:rsidRPr="00A37CA2" w14:paraId="61E547CB" w14:textId="77777777" w:rsidTr="006E72CB">
        <w:tc>
          <w:tcPr>
            <w:tcW w:w="8926" w:type="dxa"/>
          </w:tcPr>
          <w:p w14:paraId="50D765E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6. Какой из следующих показателей важен для оценки ликвидности организации?</w:t>
            </w:r>
          </w:p>
          <w:p w14:paraId="726CE7D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Рентабельность активов  </w:t>
            </w:r>
          </w:p>
          <w:p w14:paraId="57081C2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Коэффициент текущей ликвидности  </w:t>
            </w:r>
          </w:p>
          <w:p w14:paraId="6D2C91E1"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Долговая нагрузка</w:t>
            </w:r>
          </w:p>
        </w:tc>
      </w:tr>
      <w:tr w:rsidR="00A37CA2" w:rsidRPr="00A37CA2" w14:paraId="4B877F41" w14:textId="77777777" w:rsidTr="006E72CB">
        <w:tc>
          <w:tcPr>
            <w:tcW w:w="8926" w:type="dxa"/>
          </w:tcPr>
          <w:p w14:paraId="340015A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Что делать, если возникла угроза банкротства?</w:t>
            </w:r>
          </w:p>
          <w:p w14:paraId="024C93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Продать часть активов  </w:t>
            </w:r>
          </w:p>
          <w:p w14:paraId="4EBE713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Разработать план антикризисного управления  </w:t>
            </w:r>
          </w:p>
          <w:p w14:paraId="7B0A0C51"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Увеличить кредитные линии</w:t>
            </w:r>
          </w:p>
        </w:tc>
      </w:tr>
      <w:tr w:rsidR="00A37CA2" w:rsidRPr="00A37CA2" w14:paraId="0F37B944" w14:textId="77777777" w:rsidTr="006E72CB">
        <w:tc>
          <w:tcPr>
            <w:tcW w:w="8926" w:type="dxa"/>
          </w:tcPr>
          <w:p w14:paraId="2829B5F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подход используется для оценки инвестиционных проектов?</w:t>
            </w:r>
          </w:p>
          <w:p w14:paraId="63364D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Метод дисконтирования денежных потоков  </w:t>
            </w:r>
          </w:p>
          <w:p w14:paraId="354AC48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«сравнительного анализа»  </w:t>
            </w:r>
          </w:p>
          <w:p w14:paraId="1061B3B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Метод «группировки»</w:t>
            </w:r>
          </w:p>
        </w:tc>
      </w:tr>
      <w:tr w:rsidR="00A37CA2" w:rsidRPr="00A37CA2" w14:paraId="57AB52CA" w14:textId="77777777" w:rsidTr="006E72CB">
        <w:tc>
          <w:tcPr>
            <w:tcW w:w="8926" w:type="dxa"/>
          </w:tcPr>
          <w:p w14:paraId="67CB140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Как реагировать на падение спроса на продукцию?</w:t>
            </w:r>
          </w:p>
          <w:p w14:paraId="74CB744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рекламные расходы  </w:t>
            </w:r>
          </w:p>
          <w:p w14:paraId="3C39BD8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маркетинговое исследование  </w:t>
            </w:r>
          </w:p>
          <w:p w14:paraId="0E290B83"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Сократить производство</w:t>
            </w:r>
          </w:p>
        </w:tc>
      </w:tr>
      <w:tr w:rsidR="00A37CA2" w:rsidRPr="00A37CA2" w14:paraId="7E78D354" w14:textId="77777777" w:rsidTr="006E72CB">
        <w:tc>
          <w:tcPr>
            <w:tcW w:w="8926" w:type="dxa"/>
          </w:tcPr>
          <w:p w14:paraId="6294040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Какой из следующих факторов не влияет на стоимость капитала?</w:t>
            </w:r>
          </w:p>
          <w:p w14:paraId="636C131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Риск инвестиционного проекта  </w:t>
            </w:r>
          </w:p>
          <w:p w14:paraId="4424D47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Уровень инфляции  </w:t>
            </w:r>
          </w:p>
          <w:p w14:paraId="53F87A4E"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Политическая ориентация руководства</w:t>
            </w:r>
          </w:p>
        </w:tc>
      </w:tr>
      <w:tr w:rsidR="00A37CA2" w:rsidRPr="00A37CA2" w14:paraId="57AA6998" w14:textId="77777777" w:rsidTr="006E72CB">
        <w:tc>
          <w:tcPr>
            <w:tcW w:w="8926" w:type="dxa"/>
          </w:tcPr>
          <w:p w14:paraId="7C504B4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Что делать при обнаружении неэффективного использования ресурсов?</w:t>
            </w:r>
          </w:p>
          <w:p w14:paraId="2F64D61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Провести аудит процессов  </w:t>
            </w:r>
          </w:p>
          <w:p w14:paraId="4A76B8A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Увеличить затраты на обучение сотрудников  </w:t>
            </w:r>
          </w:p>
          <w:p w14:paraId="4795C4C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Игнорировать проблему</w:t>
            </w:r>
          </w:p>
        </w:tc>
      </w:tr>
      <w:tr w:rsidR="00A37CA2" w:rsidRPr="00A37CA2" w14:paraId="1450F692" w14:textId="77777777" w:rsidTr="006E72CB">
        <w:tc>
          <w:tcPr>
            <w:tcW w:w="8926" w:type="dxa"/>
          </w:tcPr>
          <w:p w14:paraId="3FA1D69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12. Какой из методов анализа затрат является наиболее распространенным?</w:t>
            </w:r>
          </w:p>
          <w:p w14:paraId="3EB3428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Анализ по методу «разделения»  </w:t>
            </w:r>
          </w:p>
          <w:p w14:paraId="7E0C8B7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Анализ по методу «маржинального дохода»  </w:t>
            </w:r>
          </w:p>
          <w:p w14:paraId="42500EB4"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Анализ по методу «косвенных затрат»</w:t>
            </w:r>
          </w:p>
        </w:tc>
      </w:tr>
      <w:tr w:rsidR="00A37CA2" w:rsidRPr="00A37CA2" w14:paraId="7177862F" w14:textId="77777777" w:rsidTr="006E72CB">
        <w:tc>
          <w:tcPr>
            <w:tcW w:w="8926" w:type="dxa"/>
          </w:tcPr>
          <w:p w14:paraId="010FF71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фактор может привести к увеличению операционных рисков?</w:t>
            </w:r>
          </w:p>
          <w:p w14:paraId="5C86DBB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Повышение квалификации сотрудников  </w:t>
            </w:r>
          </w:p>
          <w:p w14:paraId="3CA8A5D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Устаревшее оборудование  </w:t>
            </w:r>
          </w:p>
          <w:p w14:paraId="2CEF4003"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Оптимизация процессов</w:t>
            </w:r>
          </w:p>
        </w:tc>
      </w:tr>
      <w:tr w:rsidR="00A37CA2" w:rsidRPr="00A37CA2" w14:paraId="7858AFC2" w14:textId="77777777" w:rsidTr="006E72CB">
        <w:tc>
          <w:tcPr>
            <w:tcW w:w="8926" w:type="dxa"/>
          </w:tcPr>
          <w:p w14:paraId="1163A3C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14. Как реагировать на изменение законодательства, влияющего на бизнес?</w:t>
            </w:r>
          </w:p>
          <w:p w14:paraId="368EAF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Игнорировать изменения  </w:t>
            </w:r>
          </w:p>
          <w:p w14:paraId="1AF2BA0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Адаптировать бизнес-процессы  </w:t>
            </w:r>
          </w:p>
          <w:p w14:paraId="6CD667C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в. Увеличить затраты на юридические услуги</w:t>
            </w:r>
          </w:p>
        </w:tc>
      </w:tr>
      <w:tr w:rsidR="00A37CA2" w:rsidRPr="00A37CA2" w14:paraId="5A4771FE" w14:textId="77777777" w:rsidTr="006E72CB">
        <w:tc>
          <w:tcPr>
            <w:tcW w:w="8926" w:type="dxa"/>
          </w:tcPr>
          <w:p w14:paraId="7D5B9D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Что делать при нехватке денежных средств для текущих операций?</w:t>
            </w:r>
          </w:p>
          <w:p w14:paraId="3EB963E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Сократить зарплаты сотрудников  </w:t>
            </w:r>
          </w:p>
          <w:p w14:paraId="693B4C3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Привлечь краткосрочные кредиты  </w:t>
            </w:r>
          </w:p>
          <w:p w14:paraId="22E8DBD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Увеличить объемы продаж  </w:t>
            </w:r>
          </w:p>
        </w:tc>
      </w:tr>
    </w:tbl>
    <w:p w14:paraId="01ED0CC5"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7E0F9FD4"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3873860C" w14:textId="02D1B297" w:rsidR="00A37CA2" w:rsidRDefault="00A37CA2" w:rsidP="00A37CA2">
      <w:pPr>
        <w:spacing w:after="0" w:line="240" w:lineRule="auto"/>
        <w:ind w:firstLine="708"/>
        <w:jc w:val="both"/>
        <w:rPr>
          <w:rFonts w:ascii="Times New Roman" w:hAnsi="Times New Roman"/>
          <w:b/>
          <w:bCs/>
          <w:sz w:val="28"/>
          <w:szCs w:val="28"/>
          <w:lang w:eastAsia="en-US"/>
        </w:rPr>
      </w:pPr>
    </w:p>
    <w:p w14:paraId="41BD0E37" w14:textId="77777777" w:rsidR="00A37CA2" w:rsidRPr="00A37CA2" w:rsidRDefault="00A37CA2" w:rsidP="00A37CA2">
      <w:pPr>
        <w:spacing w:after="0" w:line="240" w:lineRule="auto"/>
        <w:ind w:firstLine="708"/>
        <w:jc w:val="both"/>
        <w:rPr>
          <w:rFonts w:ascii="Times New Roman" w:hAnsi="Times New Roman"/>
          <w:b/>
          <w:bCs/>
          <w:sz w:val="28"/>
          <w:szCs w:val="28"/>
          <w:lang w:eastAsia="en-US"/>
        </w:rPr>
      </w:pPr>
    </w:p>
    <w:p w14:paraId="42EA58D8" w14:textId="77777777" w:rsidR="00A37CA2" w:rsidRPr="00A37CA2" w:rsidRDefault="00A37CA2" w:rsidP="00A37CA2">
      <w:pPr>
        <w:spacing w:after="0" w:line="240" w:lineRule="auto"/>
        <w:ind w:firstLine="708"/>
        <w:jc w:val="both"/>
        <w:rPr>
          <w:rFonts w:ascii="Times New Roman" w:hAnsi="Times New Roman"/>
          <w:sz w:val="28"/>
          <w:szCs w:val="28"/>
          <w:lang w:eastAsia="en-US"/>
        </w:rPr>
      </w:pPr>
      <w:r w:rsidRPr="00A37CA2">
        <w:rPr>
          <w:rFonts w:ascii="Times New Roman" w:hAnsi="Times New Roman"/>
          <w:b/>
          <w:bCs/>
          <w:sz w:val="28"/>
          <w:szCs w:val="28"/>
          <w:lang w:eastAsia="en-US"/>
        </w:rPr>
        <w:lastRenderedPageBreak/>
        <w:t>Компетенция</w:t>
      </w:r>
      <w:r w:rsidRPr="00A37CA2">
        <w:rPr>
          <w:rFonts w:ascii="Times New Roman" w:hAnsi="Times New Roman"/>
          <w:sz w:val="28"/>
          <w:szCs w:val="28"/>
          <w:lang w:eastAsia="en-US"/>
        </w:rPr>
        <w:t>:</w:t>
      </w:r>
    </w:p>
    <w:p w14:paraId="335F322F"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614F523"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4D0D252B"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методы и подходы к организации работы в области экономики организаций.</w:t>
      </w:r>
    </w:p>
    <w:p w14:paraId="0C57BA37"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 xml:space="preserve">: </w:t>
      </w:r>
      <w:r w:rsidRPr="00A37CA2">
        <w:rPr>
          <w:rFonts w:ascii="Times New Roman" w:hAnsi="Times New Roman"/>
          <w:sz w:val="28"/>
          <w:szCs w:val="28"/>
          <w:lang w:eastAsia="en-US"/>
        </w:rPr>
        <w:t>разрабатывать планы работы и устанавливать приоритеты для выполнения профессиональных задач.</w:t>
      </w:r>
    </w:p>
    <w:p w14:paraId="1C8F906C" w14:textId="77777777" w:rsidR="00A37CA2" w:rsidRPr="00A37CA2" w:rsidRDefault="00A37CA2" w:rsidP="00A37CA2">
      <w:pPr>
        <w:spacing w:after="0" w:line="240" w:lineRule="auto"/>
        <w:ind w:firstLine="708"/>
        <w:rPr>
          <w:rFonts w:ascii="Times New Roman" w:hAnsi="Times New Roman"/>
          <w:b/>
          <w:bCs/>
          <w:sz w:val="28"/>
          <w:szCs w:val="28"/>
          <w:lang w:eastAsia="en-US"/>
        </w:rPr>
      </w:pPr>
      <w:r w:rsidRPr="00A37CA2">
        <w:rPr>
          <w:rFonts w:ascii="Times New Roman" w:hAnsi="Times New Roman"/>
          <w:sz w:val="28"/>
          <w:szCs w:val="28"/>
          <w:lang w:eastAsia="en-US"/>
        </w:rPr>
        <w:t>Владеет: навыками самостоятельного планирования и организации рабочего процесса в условиях неопределенности.</w:t>
      </w:r>
    </w:p>
    <w:p w14:paraId="4AA43ACD" w14:textId="77777777" w:rsidR="00A37CA2" w:rsidRPr="00A37CA2" w:rsidRDefault="00A37CA2" w:rsidP="00A37CA2">
      <w:pPr>
        <w:spacing w:after="0" w:line="240" w:lineRule="auto"/>
        <w:rPr>
          <w:rFonts w:ascii="Times New Roman" w:eastAsia="Calibri" w:hAnsi="Times New Roman"/>
          <w:bCs/>
          <w:sz w:val="24"/>
          <w:szCs w:val="24"/>
          <w:lang w:eastAsia="en-US"/>
        </w:rPr>
      </w:pPr>
    </w:p>
    <w:tbl>
      <w:tblPr>
        <w:tblStyle w:val="26"/>
        <w:tblW w:w="9634" w:type="dxa"/>
        <w:tblLook w:val="04A0" w:firstRow="1" w:lastRow="0" w:firstColumn="1" w:lastColumn="0" w:noHBand="0" w:noVBand="1"/>
      </w:tblPr>
      <w:tblGrid>
        <w:gridCol w:w="9634"/>
      </w:tblGrid>
      <w:tr w:rsidR="00A37CA2" w:rsidRPr="00A37CA2" w14:paraId="4574C964" w14:textId="77777777" w:rsidTr="006E72CB">
        <w:tc>
          <w:tcPr>
            <w:tcW w:w="9634" w:type="dxa"/>
          </w:tcPr>
          <w:p w14:paraId="1970B3D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 Какой из показателей помогает определить рентабельность предприятия?</w:t>
            </w:r>
          </w:p>
          <w:p w14:paraId="13AF67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Коэффициент оборачиваемости активов  </w:t>
            </w:r>
          </w:p>
          <w:p w14:paraId="4B343F0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Чистая прибыль на акцию  </w:t>
            </w:r>
          </w:p>
          <w:p w14:paraId="2E63CB2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финансовой независимости</w:t>
            </w:r>
          </w:p>
        </w:tc>
      </w:tr>
      <w:tr w:rsidR="00A37CA2" w:rsidRPr="00A37CA2" w14:paraId="7B736AE2" w14:textId="77777777" w:rsidTr="006E72CB">
        <w:tc>
          <w:tcPr>
            <w:tcW w:w="9634" w:type="dxa"/>
          </w:tcPr>
          <w:p w14:paraId="2C5EECB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Какой метод управления запасами является наиболее эффективным?</w:t>
            </w:r>
          </w:p>
          <w:p w14:paraId="50AB740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Метод «первый пришел — первый вышел» б. Метод </w:t>
            </w:r>
            <w:r w:rsidRPr="00A37CA2">
              <w:rPr>
                <w:rFonts w:ascii="Times New Roman" w:eastAsia="Calibri" w:hAnsi="Times New Roman"/>
                <w:bCs/>
                <w:sz w:val="24"/>
                <w:szCs w:val="24"/>
                <w:lang w:val="en-US" w:eastAsia="en-US"/>
              </w:rPr>
              <w:t>JIT</w:t>
            </w:r>
            <w:r w:rsidRPr="00A37CA2">
              <w:rPr>
                <w:rFonts w:ascii="Times New Roman" w:eastAsia="Calibri" w:hAnsi="Times New Roman"/>
                <w:bCs/>
                <w:sz w:val="24"/>
                <w:szCs w:val="24"/>
                <w:lang w:eastAsia="en-US"/>
              </w:rPr>
              <w:t xml:space="preserve"> (</w:t>
            </w:r>
            <w:r w:rsidRPr="00A37CA2">
              <w:rPr>
                <w:rFonts w:ascii="Times New Roman" w:eastAsia="Calibri" w:hAnsi="Times New Roman"/>
                <w:bCs/>
                <w:sz w:val="24"/>
                <w:szCs w:val="24"/>
                <w:lang w:val="en-US" w:eastAsia="en-US"/>
              </w:rPr>
              <w:t>just</w:t>
            </w:r>
            <w:r w:rsidRPr="00A37CA2">
              <w:rPr>
                <w:rFonts w:ascii="Times New Roman" w:eastAsia="Calibri" w:hAnsi="Times New Roman"/>
                <w:bCs/>
                <w:sz w:val="24"/>
                <w:szCs w:val="24"/>
                <w:lang w:eastAsia="en-US"/>
              </w:rPr>
              <w:t>-</w:t>
            </w:r>
            <w:r w:rsidRPr="00A37CA2">
              <w:rPr>
                <w:rFonts w:ascii="Times New Roman" w:eastAsia="Calibri" w:hAnsi="Times New Roman"/>
                <w:bCs/>
                <w:sz w:val="24"/>
                <w:szCs w:val="24"/>
                <w:lang w:val="en-US" w:eastAsia="en-US"/>
              </w:rPr>
              <w:t>in</w:t>
            </w:r>
            <w:r w:rsidRPr="00A37CA2">
              <w:rPr>
                <w:rFonts w:ascii="Times New Roman" w:eastAsia="Calibri" w:hAnsi="Times New Roman"/>
                <w:bCs/>
                <w:sz w:val="24"/>
                <w:szCs w:val="24"/>
                <w:lang w:eastAsia="en-US"/>
              </w:rPr>
              <w:t>-</w:t>
            </w:r>
            <w:r w:rsidRPr="00A37CA2">
              <w:rPr>
                <w:rFonts w:ascii="Times New Roman" w:eastAsia="Calibri" w:hAnsi="Times New Roman"/>
                <w:bCs/>
                <w:sz w:val="24"/>
                <w:szCs w:val="24"/>
                <w:lang w:val="en-US" w:eastAsia="en-US"/>
              </w:rPr>
              <w:t>time</w:t>
            </w:r>
            <w:r w:rsidRPr="00A37CA2">
              <w:rPr>
                <w:rFonts w:ascii="Times New Roman" w:eastAsia="Calibri" w:hAnsi="Times New Roman"/>
                <w:bCs/>
                <w:sz w:val="24"/>
                <w:szCs w:val="24"/>
                <w:lang w:eastAsia="en-US"/>
              </w:rPr>
              <w:t xml:space="preserve">)  </w:t>
            </w:r>
          </w:p>
          <w:p w14:paraId="5C8F2B0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Метод «безопасного запаса»  </w:t>
            </w:r>
          </w:p>
        </w:tc>
      </w:tr>
      <w:tr w:rsidR="00A37CA2" w:rsidRPr="00A37CA2" w14:paraId="0DC83F5E" w14:textId="77777777" w:rsidTr="006E72CB">
        <w:tc>
          <w:tcPr>
            <w:tcW w:w="9634" w:type="dxa"/>
          </w:tcPr>
          <w:p w14:paraId="15D8662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Какое действие следует предпринять при снижении конкурентоспособности продукции?</w:t>
            </w:r>
          </w:p>
          <w:p w14:paraId="29D397F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Увеличить объемы производства  </w:t>
            </w:r>
          </w:p>
          <w:p w14:paraId="357AE37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потребностей клиентов  </w:t>
            </w:r>
          </w:p>
          <w:p w14:paraId="4674E6D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Снизить цены на продукцию  </w:t>
            </w:r>
          </w:p>
        </w:tc>
      </w:tr>
      <w:tr w:rsidR="00A37CA2" w:rsidRPr="00A37CA2" w14:paraId="1322DDA5" w14:textId="77777777" w:rsidTr="006E72CB">
        <w:tc>
          <w:tcPr>
            <w:tcW w:w="9634" w:type="dxa"/>
          </w:tcPr>
          <w:p w14:paraId="56339F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4. Что делать, если возникла необходимость в срочной модернизации оборудования?</w:t>
            </w:r>
          </w:p>
          <w:p w14:paraId="15729ED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Отложить модернизацию до лучших времен  </w:t>
            </w:r>
          </w:p>
          <w:p w14:paraId="694395F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затрат и выгод от модернизации  </w:t>
            </w:r>
          </w:p>
          <w:p w14:paraId="60DCD6A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Увеличить объемы производства на старом оборудовании</w:t>
            </w:r>
          </w:p>
        </w:tc>
      </w:tr>
      <w:tr w:rsidR="00A37CA2" w:rsidRPr="00A37CA2" w14:paraId="07E4722E" w14:textId="77777777" w:rsidTr="006E72CB">
        <w:tc>
          <w:tcPr>
            <w:tcW w:w="9634" w:type="dxa"/>
          </w:tcPr>
          <w:p w14:paraId="3B9DBFC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Какой из методов оценки эффективности инвестиций является наиболее распространенным?</w:t>
            </w:r>
          </w:p>
          <w:p w14:paraId="2DD348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Период окупаемости  </w:t>
            </w:r>
          </w:p>
          <w:p w14:paraId="1D8C7A3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«чистой приведенной стоимости»  </w:t>
            </w:r>
          </w:p>
          <w:p w14:paraId="31398D0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Метод «внутренней нормы доходности»</w:t>
            </w:r>
          </w:p>
        </w:tc>
      </w:tr>
      <w:tr w:rsidR="00A37CA2" w:rsidRPr="00A37CA2" w14:paraId="6A9BC659" w14:textId="77777777" w:rsidTr="006E72CB">
        <w:tc>
          <w:tcPr>
            <w:tcW w:w="9634" w:type="dxa"/>
          </w:tcPr>
          <w:p w14:paraId="61FD155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6. Как реагировать на негативные отзывы клиентов о продукции?</w:t>
            </w:r>
          </w:p>
          <w:p w14:paraId="45299C0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Игнорировать отзывы  </w:t>
            </w:r>
          </w:p>
          <w:p w14:paraId="685298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Проанализировать причины недовольства и внести изменения  </w:t>
            </w:r>
          </w:p>
          <w:p w14:paraId="43B3FA7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в. Увеличить рекламный бюджет  </w:t>
            </w:r>
          </w:p>
        </w:tc>
      </w:tr>
      <w:tr w:rsidR="00A37CA2" w:rsidRPr="00A37CA2" w14:paraId="7617C9B5" w14:textId="77777777" w:rsidTr="006E72CB">
        <w:tc>
          <w:tcPr>
            <w:tcW w:w="9634" w:type="dxa"/>
          </w:tcPr>
          <w:p w14:paraId="7515237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Какой из следующих факторов может снизить стоимость акций компании?</w:t>
            </w:r>
          </w:p>
          <w:p w14:paraId="46FF667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Увеличение дивидендов  </w:t>
            </w:r>
          </w:p>
          <w:p w14:paraId="4F0B17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Ухудшение финансовых показателей  </w:t>
            </w:r>
          </w:p>
          <w:p w14:paraId="779A50B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Расширение рынка сбыта</w:t>
            </w:r>
          </w:p>
        </w:tc>
      </w:tr>
      <w:tr w:rsidR="00A37CA2" w:rsidRPr="00A37CA2" w14:paraId="632EBA68" w14:textId="77777777" w:rsidTr="006E72CB">
        <w:tc>
          <w:tcPr>
            <w:tcW w:w="9634" w:type="dxa"/>
          </w:tcPr>
          <w:p w14:paraId="09A212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метод планирования бюджета является наиболее эффективным?</w:t>
            </w:r>
          </w:p>
          <w:p w14:paraId="29A7BCD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Бюджетирование по статьям расходов  </w:t>
            </w:r>
          </w:p>
          <w:p w14:paraId="2303BD3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Нулевое бюджетирование  </w:t>
            </w:r>
          </w:p>
          <w:p w14:paraId="617F13F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Бюджетирование на основе прошлых периодов</w:t>
            </w:r>
          </w:p>
        </w:tc>
      </w:tr>
      <w:tr w:rsidR="00A37CA2" w:rsidRPr="00A37CA2" w14:paraId="5EF1A833" w14:textId="77777777" w:rsidTr="006E72CB">
        <w:tc>
          <w:tcPr>
            <w:tcW w:w="9634" w:type="dxa"/>
          </w:tcPr>
          <w:p w14:paraId="12B21E6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Что следует сделать при выявлении неэффективной структуры затрат?</w:t>
            </w:r>
          </w:p>
          <w:p w14:paraId="5644D0C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расходы на маркетинг  </w:t>
            </w:r>
          </w:p>
          <w:p w14:paraId="290A0B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структуры затрат и оптимизировать ее  </w:t>
            </w:r>
          </w:p>
          <w:p w14:paraId="0170C9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Увеличить объемы производства</w:t>
            </w:r>
          </w:p>
        </w:tc>
      </w:tr>
      <w:tr w:rsidR="00A37CA2" w:rsidRPr="00A37CA2" w14:paraId="4EF000AD" w14:textId="77777777" w:rsidTr="006E72CB">
        <w:tc>
          <w:tcPr>
            <w:tcW w:w="9634" w:type="dxa"/>
          </w:tcPr>
          <w:p w14:paraId="77CE95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Какой из показателей помогает оценить финансовую устойчивость организации?</w:t>
            </w:r>
          </w:p>
          <w:p w14:paraId="4B41A78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а. Коэффициент оборачиваемости капитала  </w:t>
            </w:r>
          </w:p>
          <w:p w14:paraId="30C58F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Рентабельность собственного капитала  </w:t>
            </w:r>
          </w:p>
          <w:p w14:paraId="2616ACC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автономии</w:t>
            </w:r>
          </w:p>
        </w:tc>
      </w:tr>
      <w:tr w:rsidR="00A37CA2" w:rsidRPr="00A37CA2" w14:paraId="4DC86418" w14:textId="77777777" w:rsidTr="006E72CB">
        <w:tc>
          <w:tcPr>
            <w:tcW w:w="9634" w:type="dxa"/>
          </w:tcPr>
          <w:p w14:paraId="6856BC4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Как реагировать на изменение потребительских предпочтений?</w:t>
            </w:r>
          </w:p>
          <w:p w14:paraId="628191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 xml:space="preserve">a. Игнорировать изменения  </w:t>
            </w:r>
          </w:p>
          <w:p w14:paraId="1FBAFE4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Адаптировать продукт под новые требования  </w:t>
            </w:r>
          </w:p>
          <w:p w14:paraId="63B910D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Снизить цены на продукцию</w:t>
            </w:r>
          </w:p>
        </w:tc>
      </w:tr>
      <w:tr w:rsidR="00A37CA2" w:rsidRPr="00A37CA2" w14:paraId="6BADE99B" w14:textId="77777777" w:rsidTr="006E72CB">
        <w:tc>
          <w:tcPr>
            <w:tcW w:w="9634" w:type="dxa"/>
          </w:tcPr>
          <w:p w14:paraId="1BB4D1F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12. Что делать при возникновении конфликтов внутри коллектива?</w:t>
            </w:r>
          </w:p>
          <w:p w14:paraId="02E719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конфликты  </w:t>
            </w:r>
          </w:p>
          <w:p w14:paraId="76DBE58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медиацию и разрешить конфликтные ситуации  </w:t>
            </w:r>
          </w:p>
          <w:p w14:paraId="6D01733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Уволить конфликтующие стороны</w:t>
            </w:r>
          </w:p>
        </w:tc>
      </w:tr>
      <w:tr w:rsidR="00A37CA2" w:rsidRPr="00A37CA2" w14:paraId="45243F85" w14:textId="77777777" w:rsidTr="006E72CB">
        <w:tc>
          <w:tcPr>
            <w:tcW w:w="9634" w:type="dxa"/>
          </w:tcPr>
          <w:p w14:paraId="09E7DD6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подход следует использовать для оценки эффективности рекламы?</w:t>
            </w:r>
          </w:p>
          <w:p w14:paraId="1F25F9F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Оценка только по количеству продаж  </w:t>
            </w:r>
          </w:p>
          <w:p w14:paraId="0EF30CA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Оценка по ROI (возврату инвестиций)  </w:t>
            </w:r>
          </w:p>
          <w:p w14:paraId="1D3995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Оценка по количеству просмотров рекламы</w:t>
            </w:r>
          </w:p>
        </w:tc>
      </w:tr>
      <w:tr w:rsidR="00A37CA2" w:rsidRPr="00A37CA2" w14:paraId="453FC821" w14:textId="77777777" w:rsidTr="006E72CB">
        <w:tc>
          <w:tcPr>
            <w:tcW w:w="9634" w:type="dxa"/>
          </w:tcPr>
          <w:p w14:paraId="1AA59B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14. Какой из методов оценки рисков является наиболее простым?</w:t>
            </w:r>
          </w:p>
          <w:p w14:paraId="5E428A9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Качественный анализ рисков  </w:t>
            </w:r>
          </w:p>
          <w:p w14:paraId="39CCC67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Количественный анализ рисков  </w:t>
            </w:r>
          </w:p>
          <w:p w14:paraId="7FE6686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Анализ сценариев</w:t>
            </w:r>
          </w:p>
        </w:tc>
      </w:tr>
      <w:tr w:rsidR="00A37CA2" w:rsidRPr="00A37CA2" w14:paraId="03F629CB" w14:textId="77777777" w:rsidTr="006E72CB">
        <w:tc>
          <w:tcPr>
            <w:tcW w:w="9634" w:type="dxa"/>
          </w:tcPr>
          <w:p w14:paraId="3AED60F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Что делать при недостатке информации для принятия решения?</w:t>
            </w:r>
          </w:p>
          <w:p w14:paraId="3FACFE4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Принять решение на основе интуиции  </w:t>
            </w:r>
          </w:p>
          <w:p w14:paraId="6AA3C5E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Собрать дополнительную информацию и провести анализ  </w:t>
            </w:r>
          </w:p>
          <w:p w14:paraId="27EB2BA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Ожидать, пока информация появится сама собой</w:t>
            </w:r>
          </w:p>
        </w:tc>
      </w:tr>
    </w:tbl>
    <w:p w14:paraId="15AE03D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        </w:t>
      </w:r>
    </w:p>
    <w:p w14:paraId="4FD67106"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b/>
          <w:bCs/>
          <w:sz w:val="28"/>
          <w:szCs w:val="28"/>
          <w:lang w:eastAsia="en-US"/>
        </w:rPr>
        <w:t>Компетенция</w:t>
      </w:r>
      <w:r w:rsidRPr="00A37CA2">
        <w:rPr>
          <w:rFonts w:ascii="Times New Roman" w:hAnsi="Times New Roman"/>
          <w:sz w:val="28"/>
          <w:szCs w:val="28"/>
          <w:lang w:eastAsia="en-US"/>
        </w:rPr>
        <w:t>:</w:t>
      </w:r>
    </w:p>
    <w:p w14:paraId="70BAE12C"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4C5D47B3" w14:textId="77777777" w:rsidR="00A37CA2" w:rsidRPr="00A37CA2" w:rsidRDefault="00A37CA2" w:rsidP="00A37CA2">
      <w:pPr>
        <w:spacing w:after="0" w:line="240" w:lineRule="auto"/>
        <w:ind w:firstLine="709"/>
        <w:jc w:val="both"/>
        <w:rPr>
          <w:rFonts w:ascii="Times New Roman" w:hAnsi="Times New Roman"/>
          <w:sz w:val="28"/>
          <w:szCs w:val="28"/>
          <w:lang w:eastAsia="en-US"/>
        </w:rPr>
      </w:pPr>
      <w:r w:rsidRPr="00A37CA2">
        <w:rPr>
          <w:rFonts w:ascii="Times New Roman" w:hAnsi="Times New Roman"/>
          <w:sz w:val="28"/>
          <w:szCs w:val="28"/>
          <w:lang w:eastAsia="en-US"/>
        </w:rPr>
        <w:t xml:space="preserve">Результаты обучения: </w:t>
      </w:r>
    </w:p>
    <w:p w14:paraId="31947B77" w14:textId="77777777" w:rsidR="00A37CA2" w:rsidRPr="00A37CA2" w:rsidRDefault="00A37CA2" w:rsidP="00A37CA2">
      <w:pPr>
        <w:spacing w:after="0" w:line="240" w:lineRule="auto"/>
        <w:ind w:firstLine="709"/>
        <w:jc w:val="both"/>
        <w:rPr>
          <w:rFonts w:ascii="Times New Roman" w:hAnsi="Times New Roman"/>
          <w:i/>
          <w:sz w:val="28"/>
          <w:szCs w:val="28"/>
          <w:lang w:eastAsia="en-US"/>
        </w:rPr>
      </w:pPr>
      <w:r w:rsidRPr="00A37CA2">
        <w:rPr>
          <w:rFonts w:ascii="Times New Roman" w:hAnsi="Times New Roman"/>
          <w:sz w:val="28"/>
          <w:szCs w:val="28"/>
          <w:lang w:eastAsia="en-US"/>
        </w:rPr>
        <w:t>Знает: основные методы и инструменты анализа проблем и принятия решений в области экономики организаций.</w:t>
      </w:r>
    </w:p>
    <w:p w14:paraId="28514B1D" w14:textId="77777777" w:rsidR="00A37CA2" w:rsidRPr="00A37CA2" w:rsidRDefault="00A37CA2" w:rsidP="00A37CA2">
      <w:pPr>
        <w:spacing w:after="0" w:line="240" w:lineRule="auto"/>
        <w:ind w:firstLine="709"/>
        <w:jc w:val="both"/>
        <w:rPr>
          <w:rFonts w:ascii="Times New Roman" w:hAnsi="Times New Roman"/>
          <w:iCs/>
          <w:sz w:val="28"/>
          <w:szCs w:val="28"/>
          <w:lang w:eastAsia="en-US"/>
        </w:rPr>
      </w:pPr>
      <w:r w:rsidRPr="00A37CA2">
        <w:rPr>
          <w:rFonts w:ascii="Times New Roman" w:hAnsi="Times New Roman"/>
          <w:sz w:val="28"/>
          <w:szCs w:val="28"/>
          <w:lang w:eastAsia="en-US"/>
        </w:rPr>
        <w:t>Умеет</w:t>
      </w:r>
      <w:r w:rsidRPr="00A37CA2">
        <w:rPr>
          <w:rFonts w:ascii="Times New Roman" w:hAnsi="Times New Roman"/>
          <w:i/>
          <w:sz w:val="28"/>
          <w:szCs w:val="28"/>
          <w:lang w:eastAsia="en-US"/>
        </w:rPr>
        <w:t>:</w:t>
      </w:r>
      <w:r w:rsidRPr="00A37CA2">
        <w:rPr>
          <w:rFonts w:ascii="Times New Roman" w:hAnsi="Times New Roman"/>
          <w:iCs/>
          <w:sz w:val="28"/>
          <w:szCs w:val="28"/>
          <w:lang w:eastAsia="en-US"/>
        </w:rPr>
        <w:t xml:space="preserve"> идентифицировать и формулировать проблемы, требующие решения в рамках экономической деятельности.</w:t>
      </w:r>
    </w:p>
    <w:p w14:paraId="51BB6AEE" w14:textId="77777777" w:rsidR="00A37CA2" w:rsidRPr="00A37CA2" w:rsidRDefault="00A37CA2" w:rsidP="00A37CA2">
      <w:pPr>
        <w:spacing w:after="0" w:line="240" w:lineRule="auto"/>
        <w:ind w:firstLine="708"/>
        <w:rPr>
          <w:rFonts w:ascii="Times New Roman" w:eastAsia="Calibri" w:hAnsi="Times New Roman"/>
          <w:bCs/>
          <w:sz w:val="24"/>
          <w:szCs w:val="24"/>
          <w:lang w:eastAsia="en-US"/>
        </w:rPr>
      </w:pPr>
      <w:r w:rsidRPr="00A37CA2">
        <w:rPr>
          <w:rFonts w:ascii="Times New Roman" w:hAnsi="Times New Roman"/>
          <w:sz w:val="28"/>
          <w:szCs w:val="28"/>
          <w:lang w:eastAsia="en-US"/>
        </w:rPr>
        <w:t>Владеет: навыками критического мышления для оценки ситуаций и принятия обоснованных решений.</w:t>
      </w:r>
    </w:p>
    <w:p w14:paraId="1E020CAC" w14:textId="77777777" w:rsidR="00A37CA2" w:rsidRPr="00A37CA2" w:rsidRDefault="00A37CA2" w:rsidP="00A37CA2">
      <w:pPr>
        <w:spacing w:after="0" w:line="240" w:lineRule="auto"/>
        <w:rPr>
          <w:rFonts w:ascii="Times New Roman" w:eastAsia="Calibri" w:hAnsi="Times New Roman"/>
          <w:bCs/>
          <w:sz w:val="24"/>
          <w:szCs w:val="24"/>
          <w:lang w:eastAsia="en-US"/>
        </w:rPr>
      </w:pPr>
    </w:p>
    <w:tbl>
      <w:tblPr>
        <w:tblStyle w:val="26"/>
        <w:tblW w:w="9634" w:type="dxa"/>
        <w:tblLook w:val="04A0" w:firstRow="1" w:lastRow="0" w:firstColumn="1" w:lastColumn="0" w:noHBand="0" w:noVBand="1"/>
      </w:tblPr>
      <w:tblGrid>
        <w:gridCol w:w="9634"/>
      </w:tblGrid>
      <w:tr w:rsidR="00A37CA2" w:rsidRPr="00A37CA2" w14:paraId="01268D57" w14:textId="77777777" w:rsidTr="006E72CB">
        <w:tc>
          <w:tcPr>
            <w:tcW w:w="9634" w:type="dxa"/>
          </w:tcPr>
          <w:p w14:paraId="4FACDEA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 Какой из следующих факторов может повлиять на кредитоспособность организации?</w:t>
            </w:r>
          </w:p>
          <w:p w14:paraId="35E6810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Уровень продаж  </w:t>
            </w:r>
          </w:p>
          <w:p w14:paraId="66F1245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Структура управления компанией  </w:t>
            </w:r>
          </w:p>
          <w:p w14:paraId="4C0BF0E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Финансовые показатели за последние годы</w:t>
            </w:r>
          </w:p>
        </w:tc>
      </w:tr>
      <w:tr w:rsidR="00A37CA2" w:rsidRPr="00A37CA2" w14:paraId="4C4CCE36" w14:textId="77777777" w:rsidTr="006E72CB">
        <w:tc>
          <w:tcPr>
            <w:tcW w:w="9634" w:type="dxa"/>
          </w:tcPr>
          <w:p w14:paraId="3F0902E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2. Какой метод анализа является наиболее подходящим для оценки финансовых результатов за длительный период?</w:t>
            </w:r>
          </w:p>
          <w:p w14:paraId="57C0DF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Краткосрочный анализ  </w:t>
            </w:r>
          </w:p>
          <w:p w14:paraId="1D3F0B2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Сравнительный анализ с конкурентами  </w:t>
            </w:r>
          </w:p>
          <w:p w14:paraId="169AD0E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Трендовый анализ</w:t>
            </w:r>
          </w:p>
        </w:tc>
      </w:tr>
      <w:tr w:rsidR="00A37CA2" w:rsidRPr="00A37CA2" w14:paraId="6771E375" w14:textId="77777777" w:rsidTr="006E72CB">
        <w:tc>
          <w:tcPr>
            <w:tcW w:w="9634" w:type="dxa"/>
          </w:tcPr>
          <w:p w14:paraId="398FD27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3. Как реагировать на снижение качества продукции?</w:t>
            </w:r>
          </w:p>
          <w:p w14:paraId="5D8A322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проблему  </w:t>
            </w:r>
          </w:p>
          <w:p w14:paraId="19B356A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причин снижения качества и исправить ситуацию  </w:t>
            </w:r>
          </w:p>
          <w:p w14:paraId="101096B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Уволить работников, ответственных за качество</w:t>
            </w:r>
          </w:p>
        </w:tc>
      </w:tr>
      <w:tr w:rsidR="00A37CA2" w:rsidRPr="00A37CA2" w14:paraId="75BD9AB0" w14:textId="77777777" w:rsidTr="006E72CB">
        <w:tc>
          <w:tcPr>
            <w:tcW w:w="9634" w:type="dxa"/>
          </w:tcPr>
          <w:p w14:paraId="172FF39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4. Что делать, если необходимо увеличить объемы производства без дополнительных затрат?</w:t>
            </w:r>
          </w:p>
          <w:p w14:paraId="259FE9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Наоборот, сократить производство  </w:t>
            </w:r>
          </w:p>
          <w:p w14:paraId="02C8F0B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Привлечь новых клиентов   </w:t>
            </w:r>
          </w:p>
          <w:p w14:paraId="71C6E14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Оптимизировать текущие процессы</w:t>
            </w:r>
          </w:p>
        </w:tc>
      </w:tr>
      <w:tr w:rsidR="00A37CA2" w:rsidRPr="00A37CA2" w14:paraId="56FFD986" w14:textId="77777777" w:rsidTr="006E72CB">
        <w:tc>
          <w:tcPr>
            <w:tcW w:w="9634" w:type="dxa"/>
          </w:tcPr>
          <w:p w14:paraId="05E45BB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5. Какой из показателей помогает оценить эффективность использования активов?</w:t>
            </w:r>
          </w:p>
          <w:p w14:paraId="249FF04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Чистая прибыль   </w:t>
            </w:r>
          </w:p>
          <w:p w14:paraId="26D17104"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Долговая нагрузка   </w:t>
            </w:r>
          </w:p>
          <w:p w14:paraId="4BE97A26"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Рентабельность активов</w:t>
            </w:r>
          </w:p>
        </w:tc>
      </w:tr>
      <w:tr w:rsidR="00A37CA2" w:rsidRPr="00A37CA2" w14:paraId="4C31D2C6" w14:textId="77777777" w:rsidTr="006E72CB">
        <w:tc>
          <w:tcPr>
            <w:tcW w:w="9634" w:type="dxa"/>
          </w:tcPr>
          <w:p w14:paraId="3048BBB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lastRenderedPageBreak/>
              <w:t>6. Как реагировать на изменение рыночной конъюнктуры?</w:t>
            </w:r>
          </w:p>
          <w:p w14:paraId="7156A4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Снизить объемы производства   </w:t>
            </w:r>
          </w:p>
          <w:p w14:paraId="23EF3C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Увеличить ассортимент продукции   </w:t>
            </w:r>
          </w:p>
          <w:p w14:paraId="2BF760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Пересмотреть стратегию продаж</w:t>
            </w:r>
          </w:p>
        </w:tc>
      </w:tr>
      <w:tr w:rsidR="00A37CA2" w:rsidRPr="00A37CA2" w14:paraId="06FD7355" w14:textId="77777777" w:rsidTr="006E72CB">
        <w:tc>
          <w:tcPr>
            <w:tcW w:w="9634" w:type="dxa"/>
          </w:tcPr>
          <w:p w14:paraId="2E6FDEC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7. Что делать, если необходимо сократить расходы без ущерба для качества продукции?</w:t>
            </w:r>
          </w:p>
          <w:p w14:paraId="14C1706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зарплаты сотрудников   </w:t>
            </w:r>
          </w:p>
          <w:p w14:paraId="5C00D9A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Снизить затраты на сырье   </w:t>
            </w:r>
          </w:p>
          <w:p w14:paraId="27ABDB0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Оптимизировать процессы и технологии</w:t>
            </w:r>
          </w:p>
        </w:tc>
      </w:tr>
      <w:tr w:rsidR="00A37CA2" w:rsidRPr="00A37CA2" w14:paraId="60027EF3" w14:textId="77777777" w:rsidTr="006E72CB">
        <w:tc>
          <w:tcPr>
            <w:tcW w:w="9634" w:type="dxa"/>
          </w:tcPr>
          <w:p w14:paraId="443E3FAC"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8. Какой из методов анализа является наиболее эффективным для выявления узких мест в производстве?</w:t>
            </w:r>
          </w:p>
          <w:p w14:paraId="231D816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ABC-анализ   </w:t>
            </w:r>
          </w:p>
          <w:p w14:paraId="3DF91C3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SWOT-анализ   </w:t>
            </w:r>
          </w:p>
          <w:p w14:paraId="18BB2EE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Анализ потока создания ценности</w:t>
            </w:r>
          </w:p>
        </w:tc>
      </w:tr>
      <w:tr w:rsidR="00A37CA2" w:rsidRPr="00A37CA2" w14:paraId="25D40D08" w14:textId="77777777" w:rsidTr="006E72CB">
        <w:tc>
          <w:tcPr>
            <w:tcW w:w="9634" w:type="dxa"/>
          </w:tcPr>
          <w:p w14:paraId="5ACD0ADD"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9. Как реагировать на появление нового конкурента на рынке?</w:t>
            </w:r>
          </w:p>
          <w:p w14:paraId="0726B14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его   </w:t>
            </w:r>
          </w:p>
          <w:p w14:paraId="726BC75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Снизить цены   </w:t>
            </w:r>
          </w:p>
          <w:p w14:paraId="2BCB003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Провести анализ конкурентоспособности и адаптировать стратегию</w:t>
            </w:r>
          </w:p>
        </w:tc>
      </w:tr>
      <w:tr w:rsidR="00A37CA2" w:rsidRPr="00A37CA2" w14:paraId="6D6A97E4" w14:textId="77777777" w:rsidTr="006E72CB">
        <w:tc>
          <w:tcPr>
            <w:tcW w:w="9634" w:type="dxa"/>
          </w:tcPr>
          <w:p w14:paraId="5304B79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10. Что делать при необходимости привлечения внешнего финансирования?</w:t>
            </w:r>
          </w:p>
          <w:p w14:paraId="7703BA8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Искать инвесторов   </w:t>
            </w:r>
          </w:p>
          <w:p w14:paraId="6516A580"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Увеличивать внутренние резервы   </w:t>
            </w:r>
          </w:p>
          <w:p w14:paraId="30D81A02"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Подготовить бизнес-план и представить его потенциальным кредиторам</w:t>
            </w:r>
          </w:p>
        </w:tc>
      </w:tr>
      <w:tr w:rsidR="00A37CA2" w:rsidRPr="00A37CA2" w14:paraId="6C57A549" w14:textId="77777777" w:rsidTr="006E72CB">
        <w:tc>
          <w:tcPr>
            <w:tcW w:w="9634" w:type="dxa"/>
          </w:tcPr>
          <w:p w14:paraId="2D51E583"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11. Какой из показателей позволяет оценить степень зависимости компании</w:t>
            </w:r>
            <w:r w:rsidRPr="00A37CA2">
              <w:rPr>
                <w:rFonts w:ascii="Times New Roman" w:eastAsia="Calibri" w:hAnsi="Times New Roman"/>
                <w:b/>
                <w:sz w:val="24"/>
                <w:szCs w:val="24"/>
                <w:lang w:eastAsia="en-US"/>
              </w:rPr>
              <w:t xml:space="preserve"> </w:t>
            </w:r>
            <w:r w:rsidRPr="00A37CA2">
              <w:rPr>
                <w:rFonts w:ascii="Times New Roman" w:eastAsia="Calibri" w:hAnsi="Times New Roman"/>
                <w:bCs/>
                <w:sz w:val="24"/>
                <w:szCs w:val="24"/>
                <w:lang w:eastAsia="en-US"/>
              </w:rPr>
              <w:t>от заемных средств?</w:t>
            </w:r>
          </w:p>
          <w:p w14:paraId="39DEAAC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Коэффициент финансового рычага   </w:t>
            </w:r>
          </w:p>
          <w:p w14:paraId="2E4A8C7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Рентабельность собственного капитала   </w:t>
            </w:r>
          </w:p>
          <w:p w14:paraId="7CFC0BA5"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Коэффициент оборачиваемости активов</w:t>
            </w:r>
          </w:p>
        </w:tc>
      </w:tr>
      <w:tr w:rsidR="00A37CA2" w:rsidRPr="00A37CA2" w14:paraId="5FA8AEE2" w14:textId="77777777" w:rsidTr="006E72CB">
        <w:tc>
          <w:tcPr>
            <w:tcW w:w="9634" w:type="dxa"/>
          </w:tcPr>
          <w:p w14:paraId="796CD48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12. Что делать, если возникла необходимость сокращения персонала?</w:t>
            </w:r>
          </w:p>
          <w:p w14:paraId="5F225EB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Сократить всех сотрудников сразу   </w:t>
            </w:r>
          </w:p>
          <w:p w14:paraId="44986F51"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Провести анализ производительности и определить избыточные позиции   </w:t>
            </w:r>
          </w:p>
          <w:p w14:paraId="26F3524A"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Игнорировать проблему и ждать улучшения ситуации</w:t>
            </w:r>
          </w:p>
        </w:tc>
      </w:tr>
      <w:tr w:rsidR="00A37CA2" w:rsidRPr="00A37CA2" w14:paraId="0951630F" w14:textId="77777777" w:rsidTr="006E72CB">
        <w:tc>
          <w:tcPr>
            <w:tcW w:w="9634" w:type="dxa"/>
          </w:tcPr>
          <w:p w14:paraId="6549F14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13. Какой метод анализа позволяет выявить причины убытков компании?</w:t>
            </w:r>
          </w:p>
          <w:p w14:paraId="60BB626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Финансовый анализ по отчетности   </w:t>
            </w:r>
          </w:p>
          <w:p w14:paraId="0FBAE92E"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SWOT-анализ   </w:t>
            </w:r>
          </w:p>
          <w:p w14:paraId="1090426F"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Анализ причинно-следственных связей</w:t>
            </w:r>
          </w:p>
        </w:tc>
      </w:tr>
      <w:tr w:rsidR="00A37CA2" w:rsidRPr="00A37CA2" w14:paraId="2D3F6C9E" w14:textId="77777777" w:rsidTr="006E72CB">
        <w:tc>
          <w:tcPr>
            <w:tcW w:w="9634" w:type="dxa"/>
          </w:tcPr>
          <w:p w14:paraId="1251FBE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14. Что делать при необходимости повышения квалификации сотрудников?</w:t>
            </w:r>
          </w:p>
          <w:p w14:paraId="6E39DBBB"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Игнорировать проблему   </w:t>
            </w:r>
          </w:p>
          <w:p w14:paraId="3CAF76B7"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Организовать курсы повышения квалификации или тренинги   </w:t>
            </w:r>
          </w:p>
          <w:p w14:paraId="326A25F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в. Снизить требования к квалификации сотрудников</w:t>
            </w:r>
          </w:p>
        </w:tc>
      </w:tr>
      <w:tr w:rsidR="00A37CA2" w:rsidRPr="00A37CA2" w14:paraId="7CA28B94" w14:textId="77777777" w:rsidTr="006E72CB">
        <w:tc>
          <w:tcPr>
            <w:tcW w:w="9634" w:type="dxa"/>
          </w:tcPr>
          <w:p w14:paraId="7536B4D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15. Какой из методов управления проектами является наиболее популярным?</w:t>
            </w:r>
          </w:p>
          <w:p w14:paraId="4EC4E5A9"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a. Метод критического пути (CPM)   </w:t>
            </w:r>
          </w:p>
          <w:p w14:paraId="72AB75E8" w14:textId="77777777" w:rsidR="00A37CA2" w:rsidRPr="00A37CA2" w:rsidRDefault="00A37CA2" w:rsidP="00A37CA2">
            <w:pPr>
              <w:spacing w:after="0" w:line="240" w:lineRule="auto"/>
              <w:rPr>
                <w:rFonts w:ascii="Times New Roman" w:eastAsia="Calibri" w:hAnsi="Times New Roman"/>
                <w:bCs/>
                <w:sz w:val="24"/>
                <w:szCs w:val="24"/>
                <w:lang w:eastAsia="en-US"/>
              </w:rPr>
            </w:pPr>
            <w:r w:rsidRPr="00A37CA2">
              <w:rPr>
                <w:rFonts w:ascii="Times New Roman" w:eastAsia="Calibri" w:hAnsi="Times New Roman"/>
                <w:bCs/>
                <w:sz w:val="24"/>
                <w:szCs w:val="24"/>
                <w:lang w:eastAsia="en-US"/>
              </w:rPr>
              <w:t xml:space="preserve">б. Метод сетевого планирования (PERT)   </w:t>
            </w:r>
          </w:p>
          <w:p w14:paraId="36D74C9A" w14:textId="77777777" w:rsidR="00A37CA2" w:rsidRPr="00A37CA2" w:rsidRDefault="00A37CA2" w:rsidP="00A37CA2">
            <w:pPr>
              <w:spacing w:after="0" w:line="240" w:lineRule="auto"/>
              <w:rPr>
                <w:rFonts w:ascii="Times New Roman" w:eastAsia="Calibri" w:hAnsi="Times New Roman"/>
                <w:b/>
                <w:sz w:val="24"/>
                <w:szCs w:val="24"/>
                <w:lang w:eastAsia="en-US"/>
              </w:rPr>
            </w:pPr>
            <w:r w:rsidRPr="00A37CA2">
              <w:rPr>
                <w:rFonts w:ascii="Times New Roman" w:eastAsia="Calibri" w:hAnsi="Times New Roman"/>
                <w:bCs/>
                <w:sz w:val="24"/>
                <w:szCs w:val="24"/>
                <w:lang w:eastAsia="en-US"/>
              </w:rPr>
              <w:t xml:space="preserve">в. Метод Agile (гибкое управление проектами) </w:t>
            </w:r>
            <w:r w:rsidRPr="00A37CA2">
              <w:rPr>
                <w:rFonts w:ascii="Times New Roman" w:eastAsia="Calibri" w:hAnsi="Times New Roman"/>
                <w:b/>
                <w:sz w:val="24"/>
                <w:szCs w:val="24"/>
                <w:lang w:eastAsia="en-US"/>
              </w:rPr>
              <w:t xml:space="preserve"> </w:t>
            </w:r>
          </w:p>
        </w:tc>
      </w:tr>
    </w:tbl>
    <w:p w14:paraId="567471ED" w14:textId="77777777" w:rsidR="00A37CA2" w:rsidRPr="00567962" w:rsidRDefault="00A37CA2" w:rsidP="00A37CA2">
      <w:pPr>
        <w:rPr>
          <w:rFonts w:ascii="Times New Roman" w:eastAsia="Calibri" w:hAnsi="Times New Roman"/>
          <w:sz w:val="24"/>
          <w:szCs w:val="24"/>
        </w:rPr>
      </w:pPr>
    </w:p>
    <w:p w14:paraId="0C2BAD97" w14:textId="77777777" w:rsidR="00567962" w:rsidRPr="00567962" w:rsidRDefault="00567962" w:rsidP="00A37CA2">
      <w:pPr>
        <w:rPr>
          <w:rFonts w:ascii="Times New Roman" w:hAnsi="Times New Roman"/>
          <w:b/>
          <w:sz w:val="28"/>
          <w:szCs w:val="28"/>
        </w:rPr>
      </w:pPr>
    </w:p>
    <w:p w14:paraId="483FEBC9" w14:textId="77777777" w:rsidR="0050235B" w:rsidRPr="00737E26" w:rsidRDefault="0050235B" w:rsidP="00A37CA2">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AB90E" w14:textId="77777777" w:rsidR="002878D1" w:rsidRDefault="002878D1" w:rsidP="0050235B">
      <w:pPr>
        <w:spacing w:after="0" w:line="240" w:lineRule="auto"/>
      </w:pPr>
      <w:r>
        <w:separator/>
      </w:r>
    </w:p>
  </w:endnote>
  <w:endnote w:type="continuationSeparator" w:id="0">
    <w:p w14:paraId="0176FAEA" w14:textId="77777777" w:rsidR="002878D1" w:rsidRDefault="002878D1"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0B457" w14:textId="77777777" w:rsidR="002878D1" w:rsidRDefault="002878D1" w:rsidP="0050235B">
      <w:pPr>
        <w:spacing w:after="0" w:line="240" w:lineRule="auto"/>
      </w:pPr>
      <w:r>
        <w:separator/>
      </w:r>
    </w:p>
  </w:footnote>
  <w:footnote w:type="continuationSeparator" w:id="0">
    <w:p w14:paraId="78D1D87A" w14:textId="77777777" w:rsidR="002878D1" w:rsidRDefault="002878D1"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04169F"/>
    <w:multiLevelType w:val="hybridMultilevel"/>
    <w:tmpl w:val="FBA0DEC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9"/>
  </w:num>
  <w:num w:numId="10">
    <w:abstractNumId w:val="1"/>
  </w:num>
  <w:num w:numId="11">
    <w:abstractNumId w:val="10"/>
  </w:num>
  <w:num w:numId="12">
    <w:abstractNumId w:val="13"/>
  </w:num>
  <w:num w:numId="13">
    <w:abstractNumId w:val="1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2878D1"/>
    <w:rsid w:val="003A0EF6"/>
    <w:rsid w:val="0041091B"/>
    <w:rsid w:val="004173C9"/>
    <w:rsid w:val="0043435A"/>
    <w:rsid w:val="00434CF4"/>
    <w:rsid w:val="0050235B"/>
    <w:rsid w:val="005237A8"/>
    <w:rsid w:val="00533180"/>
    <w:rsid w:val="00567962"/>
    <w:rsid w:val="005F51B4"/>
    <w:rsid w:val="00616FEB"/>
    <w:rsid w:val="006335FC"/>
    <w:rsid w:val="00643BC8"/>
    <w:rsid w:val="00661B19"/>
    <w:rsid w:val="00671867"/>
    <w:rsid w:val="00737E26"/>
    <w:rsid w:val="00795A07"/>
    <w:rsid w:val="00797922"/>
    <w:rsid w:val="007A7C8C"/>
    <w:rsid w:val="007E345E"/>
    <w:rsid w:val="007F45F3"/>
    <w:rsid w:val="00816D02"/>
    <w:rsid w:val="008721B8"/>
    <w:rsid w:val="00872580"/>
    <w:rsid w:val="009258AE"/>
    <w:rsid w:val="009D530B"/>
    <w:rsid w:val="00A37CA2"/>
    <w:rsid w:val="00A41313"/>
    <w:rsid w:val="00AB2356"/>
    <w:rsid w:val="00AE33E2"/>
    <w:rsid w:val="00B245A1"/>
    <w:rsid w:val="00BA65B0"/>
    <w:rsid w:val="00BB2AAB"/>
    <w:rsid w:val="00BC142A"/>
    <w:rsid w:val="00C40883"/>
    <w:rsid w:val="00CE4840"/>
    <w:rsid w:val="00D1372B"/>
    <w:rsid w:val="00D400E1"/>
    <w:rsid w:val="00E27FE0"/>
    <w:rsid w:val="00E47684"/>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5679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A37C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D6976-15E3-46C4-8A03-38026531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3092</Words>
  <Characters>17625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6</cp:revision>
  <dcterms:created xsi:type="dcterms:W3CDTF">2025-01-15T15:35:00Z</dcterms:created>
  <dcterms:modified xsi:type="dcterms:W3CDTF">2025-01-17T11:41:00Z</dcterms:modified>
</cp:coreProperties>
</file>