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A420B" w14:textId="364BCEF1" w:rsidR="00786D89" w:rsidRPr="00D647A0" w:rsidRDefault="00786D89" w:rsidP="00D647A0">
      <w:pPr>
        <w:spacing w:line="276" w:lineRule="auto"/>
        <w:ind w:left="426" w:hanging="426"/>
        <w:jc w:val="center"/>
        <w:rPr>
          <w:sz w:val="28"/>
          <w:szCs w:val="28"/>
        </w:rPr>
      </w:pPr>
      <w:r w:rsidRPr="00D647A0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47A0">
        <w:rPr>
          <w:sz w:val="28"/>
          <w:szCs w:val="28"/>
        </w:rPr>
        <w:br/>
      </w:r>
      <w:r w:rsidRPr="00D647A0">
        <w:rPr>
          <w:b/>
          <w:bCs/>
          <w:sz w:val="28"/>
          <w:szCs w:val="28"/>
        </w:rPr>
        <w:t>«</w:t>
      </w:r>
      <w:r w:rsidR="00AE4ACC" w:rsidRPr="00D647A0">
        <w:rPr>
          <w:b/>
          <w:bCs/>
          <w:sz w:val="28"/>
          <w:szCs w:val="28"/>
        </w:rPr>
        <w:t>Оборудование</w:t>
      </w:r>
      <w:r w:rsidR="00F0515A" w:rsidRPr="00D647A0">
        <w:rPr>
          <w:b/>
          <w:bCs/>
          <w:sz w:val="28"/>
          <w:szCs w:val="28"/>
        </w:rPr>
        <w:t xml:space="preserve"> машиностро</w:t>
      </w:r>
      <w:r w:rsidR="00AE4ACC" w:rsidRPr="00D647A0">
        <w:rPr>
          <w:b/>
          <w:bCs/>
          <w:sz w:val="28"/>
          <w:szCs w:val="28"/>
        </w:rPr>
        <w:t>ительных производств</w:t>
      </w:r>
      <w:r w:rsidRPr="00D647A0">
        <w:rPr>
          <w:b/>
          <w:bCs/>
          <w:sz w:val="28"/>
          <w:szCs w:val="28"/>
        </w:rPr>
        <w:t>»</w:t>
      </w:r>
    </w:p>
    <w:p w14:paraId="3B5445D6" w14:textId="77777777" w:rsidR="00786D89" w:rsidRPr="00D647A0" w:rsidRDefault="00786D89" w:rsidP="00D647A0">
      <w:pPr>
        <w:spacing w:line="276" w:lineRule="auto"/>
        <w:ind w:left="426" w:hanging="426"/>
        <w:rPr>
          <w:sz w:val="28"/>
          <w:szCs w:val="28"/>
        </w:rPr>
      </w:pPr>
    </w:p>
    <w:p w14:paraId="0AF77D74" w14:textId="669EE5FC" w:rsidR="00AE4ACC" w:rsidRPr="00D647A0" w:rsidRDefault="00AE4ACC" w:rsidP="00D647A0">
      <w:pPr>
        <w:spacing w:line="276" w:lineRule="auto"/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  <w:r w:rsidRPr="00A057B6">
        <w:rPr>
          <w:b/>
          <w:bCs/>
          <w:color w:val="000000"/>
          <w:sz w:val="28"/>
          <w:szCs w:val="28"/>
          <w:shd w:val="clear" w:color="auto" w:fill="FFFFFF"/>
        </w:rPr>
        <w:t xml:space="preserve">Сессия 1  </w:t>
      </w:r>
    </w:p>
    <w:p w14:paraId="1C29D540" w14:textId="103CE3AF" w:rsidR="00506603" w:rsidRPr="00D647A0" w:rsidRDefault="00506603" w:rsidP="00D647A0">
      <w:pPr>
        <w:spacing w:line="276" w:lineRule="auto"/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342F7C" w:rsidRPr="00D647A0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D647A0" w:rsidRDefault="00342F7C" w:rsidP="00D647A0">
      <w:pPr>
        <w:spacing w:line="276" w:lineRule="auto"/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C575406" w14:textId="234E0AD0" w:rsidR="00AE4ACC" w:rsidRPr="00D647A0" w:rsidRDefault="00AE4ACC" w:rsidP="00D647A0">
      <w:pPr>
        <w:pStyle w:val="a7"/>
        <w:numPr>
          <w:ilvl w:val="0"/>
          <w:numId w:val="19"/>
        </w:numPr>
        <w:spacing w:line="276" w:lineRule="auto"/>
        <w:ind w:left="426" w:hanging="426"/>
        <w:rPr>
          <w:sz w:val="28"/>
          <w:szCs w:val="28"/>
        </w:rPr>
      </w:pPr>
      <w:r w:rsidRPr="00D647A0">
        <w:rPr>
          <w:sz w:val="28"/>
          <w:szCs w:val="28"/>
        </w:rPr>
        <w:t>Технико-экономические показатели станков.</w:t>
      </w:r>
    </w:p>
    <w:p w14:paraId="5D3F37F4" w14:textId="3A82CD90" w:rsidR="00AE4ACC" w:rsidRPr="00D647A0" w:rsidRDefault="00AE4ACC" w:rsidP="00D647A0">
      <w:pPr>
        <w:pStyle w:val="a7"/>
        <w:numPr>
          <w:ilvl w:val="0"/>
          <w:numId w:val="19"/>
        </w:numPr>
        <w:spacing w:line="276" w:lineRule="auto"/>
        <w:ind w:left="426" w:hanging="426"/>
        <w:rPr>
          <w:sz w:val="28"/>
          <w:szCs w:val="28"/>
        </w:rPr>
      </w:pPr>
      <w:r w:rsidRPr="00D647A0">
        <w:rPr>
          <w:sz w:val="28"/>
          <w:szCs w:val="28"/>
        </w:rPr>
        <w:t>Группы станков.</w:t>
      </w:r>
    </w:p>
    <w:p w14:paraId="5D527A4F" w14:textId="08264123" w:rsidR="00AE4ACC" w:rsidRPr="00D647A0" w:rsidRDefault="00AE4ACC" w:rsidP="00D647A0">
      <w:pPr>
        <w:pStyle w:val="a7"/>
        <w:numPr>
          <w:ilvl w:val="0"/>
          <w:numId w:val="19"/>
        </w:numPr>
        <w:spacing w:line="276" w:lineRule="auto"/>
        <w:ind w:left="426" w:hanging="426"/>
        <w:rPr>
          <w:sz w:val="28"/>
          <w:szCs w:val="28"/>
        </w:rPr>
      </w:pPr>
      <w:r w:rsidRPr="00D647A0">
        <w:rPr>
          <w:sz w:val="28"/>
          <w:szCs w:val="28"/>
        </w:rPr>
        <w:t>Обозначение станков.</w:t>
      </w:r>
    </w:p>
    <w:p w14:paraId="402B0D67" w14:textId="7097D51C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259"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Основные показатели надежности.</w:t>
      </w:r>
    </w:p>
    <w:p w14:paraId="4EAE070D" w14:textId="6CED3EB8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Механизмы для ступенчатого и бесступенчатого регулирования в приводах </w:t>
      </w:r>
      <w:r w:rsidRPr="00D647A0">
        <w:rPr>
          <w:color w:val="000000"/>
          <w:spacing w:val="-11"/>
          <w:sz w:val="28"/>
          <w:szCs w:val="28"/>
        </w:rPr>
        <w:t>металлорежущих станков.</w:t>
      </w:r>
    </w:p>
    <w:p w14:paraId="05516760" w14:textId="59FF1206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Условные обозначения элементов кинематических схем и расчет передаточных </w:t>
      </w:r>
      <w:r w:rsidRPr="00D647A0">
        <w:rPr>
          <w:color w:val="000000"/>
          <w:spacing w:val="-13"/>
          <w:sz w:val="28"/>
          <w:szCs w:val="28"/>
        </w:rPr>
        <w:t>отношений.</w:t>
      </w:r>
    </w:p>
    <w:p w14:paraId="1EF785B3" w14:textId="12FFF36B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Станки с программным управлением и их роль в машиностроении.</w:t>
      </w:r>
    </w:p>
    <w:p w14:paraId="18D0E3DE" w14:textId="1B1747AE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Рабочие параметры станков. Точность станков и способы ее оценки.</w:t>
      </w:r>
    </w:p>
    <w:p w14:paraId="20C28C33" w14:textId="37B6B1CD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Формообразования обрабатываемых поверхностей.</w:t>
      </w:r>
    </w:p>
    <w:p w14:paraId="62893E1E" w14:textId="76C98518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Элементы кинематической структуры станочного об</w:t>
      </w:r>
      <w:bookmarkStart w:id="0" w:name="_GoBack"/>
      <w:bookmarkEnd w:id="0"/>
      <w:r w:rsidRPr="00D647A0">
        <w:rPr>
          <w:color w:val="000000"/>
          <w:spacing w:val="-11"/>
          <w:sz w:val="28"/>
          <w:szCs w:val="28"/>
        </w:rPr>
        <w:t>орудования.</w:t>
      </w:r>
    </w:p>
    <w:p w14:paraId="4620EA93" w14:textId="3C4B0793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bookmarkStart w:id="1" w:name="_Hlk219909243"/>
      <w:r w:rsidRPr="00D647A0">
        <w:rPr>
          <w:color w:val="000000"/>
          <w:spacing w:val="-10"/>
          <w:sz w:val="28"/>
          <w:szCs w:val="28"/>
        </w:rPr>
        <w:t>Точность станочного оборудования и способы обеспечения заданной точности.</w:t>
      </w:r>
    </w:p>
    <w:p w14:paraId="77D3F5E5" w14:textId="43A365EF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 xml:space="preserve">Экономическая эффективность станков с числовым программным управлением в </w:t>
      </w:r>
      <w:r w:rsidRPr="00D647A0">
        <w:rPr>
          <w:color w:val="000000"/>
          <w:spacing w:val="-10"/>
          <w:sz w:val="28"/>
          <w:szCs w:val="28"/>
        </w:rPr>
        <w:t>условиях мелкосерийного производства.</w:t>
      </w:r>
    </w:p>
    <w:bookmarkEnd w:id="1"/>
    <w:p w14:paraId="198D52FF" w14:textId="7B95BFA1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Оборудование для подготовки и контроля управляющих программ.</w:t>
      </w:r>
    </w:p>
    <w:p w14:paraId="5DB5BD67" w14:textId="7341EEF9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9"/>
          <w:sz w:val="28"/>
          <w:szCs w:val="28"/>
        </w:rPr>
        <w:t xml:space="preserve">Основные сведения о станках: классификация станков по технологическому </w:t>
      </w:r>
      <w:r w:rsidRPr="00D647A0">
        <w:rPr>
          <w:color w:val="000000"/>
          <w:spacing w:val="-10"/>
          <w:sz w:val="28"/>
          <w:szCs w:val="28"/>
        </w:rPr>
        <w:t>признаку, по специализации, точности.</w:t>
      </w:r>
    </w:p>
    <w:p w14:paraId="202FFE2C" w14:textId="750FB0F2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 xml:space="preserve">Возможности комплексной автоматизации обработки на основе применения </w:t>
      </w:r>
      <w:r w:rsidRPr="00D647A0">
        <w:rPr>
          <w:color w:val="000000"/>
          <w:spacing w:val="-10"/>
          <w:sz w:val="28"/>
          <w:szCs w:val="28"/>
        </w:rPr>
        <w:t>станков с ЧПУ. Групповое управление станками с ЧПУ.</w:t>
      </w:r>
    </w:p>
    <w:p w14:paraId="6C36AB15" w14:textId="4E6ABA2B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Комплексная автоматизация производства на базе автоматических линий ГПС.</w:t>
      </w:r>
    </w:p>
    <w:p w14:paraId="084E4150" w14:textId="032AD62F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Автоматические линии из агрегатных станков.</w:t>
      </w:r>
    </w:p>
    <w:p w14:paraId="3D2C5721" w14:textId="2F9C3CF0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Токарно-винторезные станки. Анализ структурной схемы. Расчетные   перемещения.</w:t>
      </w:r>
    </w:p>
    <w:p w14:paraId="4207423B" w14:textId="1A684EA5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Станки для обработки тел вращения. Расчетные перемещения. Анализ кинематических цепей токарно-револьверного полуавтомата</w:t>
      </w:r>
    </w:p>
    <w:p w14:paraId="2B84A940" w14:textId="52674BF8" w:rsidR="00AE4ACC" w:rsidRPr="00D647A0" w:rsidRDefault="00AE4ACC" w:rsidP="00D647A0">
      <w:pPr>
        <w:pStyle w:val="a7"/>
        <w:numPr>
          <w:ilvl w:val="0"/>
          <w:numId w:val="19"/>
        </w:numPr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Токарные </w:t>
      </w:r>
      <w:proofErr w:type="spellStart"/>
      <w:r w:rsidRPr="00D647A0">
        <w:rPr>
          <w:color w:val="000000"/>
          <w:spacing w:val="-10"/>
          <w:sz w:val="28"/>
          <w:szCs w:val="28"/>
        </w:rPr>
        <w:t>одношпиндельные</w:t>
      </w:r>
      <w:proofErr w:type="spellEnd"/>
      <w:r w:rsidRPr="00D647A0">
        <w:rPr>
          <w:color w:val="000000"/>
          <w:spacing w:val="-10"/>
          <w:sz w:val="28"/>
          <w:szCs w:val="28"/>
        </w:rPr>
        <w:t xml:space="preserve"> автоматы. Анализ кинематических цепей станка </w:t>
      </w:r>
      <w:r w:rsidRPr="00D647A0">
        <w:rPr>
          <w:color w:val="000000"/>
          <w:spacing w:val="-12"/>
          <w:sz w:val="28"/>
          <w:szCs w:val="28"/>
        </w:rPr>
        <w:t>модели 1Е140П.</w:t>
      </w:r>
    </w:p>
    <w:p w14:paraId="3CAF81D8" w14:textId="77777777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Токарные многошпиндельные автоматы. Кинематика станка модели 15265-8К.</w:t>
      </w:r>
    </w:p>
    <w:p w14:paraId="793E89C9" w14:textId="3C30F18D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Станки фрезерной группы. Расчетные перемещения. Управление кинематического баланса цепей копировально-фрезерного станка модели </w:t>
      </w:r>
      <w:r w:rsidRPr="00D647A0">
        <w:rPr>
          <w:color w:val="000000"/>
          <w:spacing w:val="-10"/>
          <w:sz w:val="28"/>
          <w:szCs w:val="28"/>
        </w:rPr>
        <w:lastRenderedPageBreak/>
        <w:t>6В445.</w:t>
      </w:r>
    </w:p>
    <w:p w14:paraId="6F38CE7D" w14:textId="0445B732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Станки для обработки тел вращения. Кинематика токарно-револьверного станка </w:t>
      </w:r>
      <w:r w:rsidRPr="00D647A0">
        <w:rPr>
          <w:color w:val="000000"/>
          <w:spacing w:val="-15"/>
          <w:sz w:val="28"/>
          <w:szCs w:val="28"/>
        </w:rPr>
        <w:t>модели 1Е365ПФ30.</w:t>
      </w:r>
    </w:p>
    <w:p w14:paraId="0CBF10B8" w14:textId="77777777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523" w:hanging="426"/>
        <w:jc w:val="both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Зубофрезерные станки. Структурные схемы станков с дифференциалами и без дифференциалов и их анализ при обработке цилиндрических зубчатых колес с </w:t>
      </w:r>
      <w:r w:rsidRPr="00D647A0">
        <w:rPr>
          <w:color w:val="000000"/>
          <w:spacing w:val="-11"/>
          <w:sz w:val="28"/>
          <w:szCs w:val="28"/>
        </w:rPr>
        <w:t>прямыми и винтовыми зубьями.</w:t>
      </w:r>
    </w:p>
    <w:p w14:paraId="21C3BE48" w14:textId="18F11CEA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523" w:hanging="426"/>
        <w:jc w:val="both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Универсальные делительные головки. Область применения. Расчетные </w:t>
      </w:r>
      <w:r w:rsidRPr="00D647A0">
        <w:rPr>
          <w:color w:val="000000"/>
          <w:spacing w:val="-11"/>
          <w:sz w:val="28"/>
          <w:szCs w:val="28"/>
        </w:rPr>
        <w:t>перемещения. Примеры настройки</w:t>
      </w:r>
    </w:p>
    <w:p w14:paraId="6D67A7BF" w14:textId="07373442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Кинематика зубодолбежного станка модели 5140. Расчетные перемещения цепей главного движения, подач и обката.</w:t>
      </w:r>
    </w:p>
    <w:p w14:paraId="3C9B3130" w14:textId="161F1100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Упрощенный и утонченный расчеты шпиндельных узлов на жесткость. Понятие об </w:t>
      </w:r>
      <w:r w:rsidRPr="00D647A0">
        <w:rPr>
          <w:color w:val="000000"/>
          <w:spacing w:val="-11"/>
          <w:sz w:val="28"/>
          <w:szCs w:val="28"/>
        </w:rPr>
        <w:t>оптимальных соотношениях элементов шпиндельных узлов.</w:t>
      </w:r>
    </w:p>
    <w:p w14:paraId="28BAE05F" w14:textId="2BAF7664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Диапазон</w:t>
      </w:r>
      <w:r w:rsidR="00567E1B">
        <w:rPr>
          <w:color w:val="000000"/>
          <w:spacing w:val="-10"/>
          <w:sz w:val="28"/>
          <w:szCs w:val="28"/>
        </w:rPr>
        <w:t>ы</w:t>
      </w:r>
      <w:r w:rsidRPr="00D647A0">
        <w:rPr>
          <w:color w:val="000000"/>
          <w:spacing w:val="-10"/>
          <w:sz w:val="28"/>
          <w:szCs w:val="28"/>
        </w:rPr>
        <w:t xml:space="preserve"> регулирования кинематических групп и приводов главного движения станков. Ряды частот вращения приводов главного движения.</w:t>
      </w:r>
    </w:p>
    <w:p w14:paraId="243E5F80" w14:textId="27DB417D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533" w:hanging="426"/>
        <w:jc w:val="both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Способы расширения диапазонов регулирования приводов главного движения </w:t>
      </w:r>
      <w:r w:rsidRPr="00D647A0">
        <w:rPr>
          <w:color w:val="000000"/>
          <w:spacing w:val="-11"/>
          <w:sz w:val="28"/>
          <w:szCs w:val="28"/>
        </w:rPr>
        <w:t>станков. Сложенные структуры.</w:t>
      </w:r>
    </w:p>
    <w:p w14:paraId="1581C2E3" w14:textId="64B148DF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Направляющие станков. Типы направляющих, их особенности, недостатки, область </w:t>
      </w:r>
      <w:r w:rsidRPr="00D647A0">
        <w:rPr>
          <w:color w:val="000000"/>
          <w:spacing w:val="-11"/>
          <w:sz w:val="28"/>
          <w:szCs w:val="28"/>
        </w:rPr>
        <w:t>применения. Методика расчета направляющих скольжения.</w:t>
      </w:r>
    </w:p>
    <w:p w14:paraId="2E1E4D84" w14:textId="07E324DD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Способы расширения диапазонов регулирования частот вращения приводов </w:t>
      </w:r>
      <w:r w:rsidRPr="00D647A0">
        <w:rPr>
          <w:color w:val="000000"/>
          <w:spacing w:val="-11"/>
          <w:sz w:val="28"/>
          <w:szCs w:val="28"/>
        </w:rPr>
        <w:t>главного движения. Структуры с перекрытием.</w:t>
      </w:r>
    </w:p>
    <w:p w14:paraId="5B908CA1" w14:textId="60627076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922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Гидростатические передачи «винт-гайка». Конструкции, принцип работы. </w:t>
      </w:r>
      <w:r w:rsidRPr="00D647A0">
        <w:rPr>
          <w:color w:val="000000"/>
          <w:spacing w:val="-12"/>
          <w:sz w:val="28"/>
          <w:szCs w:val="28"/>
        </w:rPr>
        <w:t>Методика расчета.</w:t>
      </w:r>
    </w:p>
    <w:p w14:paraId="536FE7DC" w14:textId="21644F24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Направляющие качения. Конструктивные особенности, недостатки, область </w:t>
      </w:r>
      <w:r w:rsidRPr="00D647A0">
        <w:rPr>
          <w:color w:val="000000"/>
          <w:spacing w:val="-11"/>
          <w:sz w:val="28"/>
          <w:szCs w:val="28"/>
        </w:rPr>
        <w:t>применения. Основы расчета направляющих качения.</w:t>
      </w:r>
    </w:p>
    <w:p w14:paraId="071EC7EE" w14:textId="25D40863" w:rsidR="00AE4ACC" w:rsidRPr="00D647A0" w:rsidRDefault="00AE4ACC" w:rsidP="00D647A0">
      <w:pPr>
        <w:pStyle w:val="a7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Кинематическая структура станка.</w:t>
      </w:r>
    </w:p>
    <w:p w14:paraId="232A4E46" w14:textId="1025336B" w:rsidR="007D3C70" w:rsidRPr="00D647A0" w:rsidRDefault="007D3C70" w:rsidP="00D647A0">
      <w:pPr>
        <w:spacing w:line="276" w:lineRule="auto"/>
        <w:ind w:left="426" w:hanging="426"/>
        <w:rPr>
          <w:color w:val="000000"/>
          <w:sz w:val="28"/>
          <w:szCs w:val="28"/>
        </w:rPr>
      </w:pPr>
    </w:p>
    <w:p w14:paraId="6D866414" w14:textId="77777777" w:rsidR="007D3C70" w:rsidRPr="00D647A0" w:rsidRDefault="007D3C70" w:rsidP="00D647A0">
      <w:pPr>
        <w:spacing w:line="276" w:lineRule="auto"/>
        <w:ind w:left="426" w:hanging="426"/>
        <w:rPr>
          <w:color w:val="000000"/>
          <w:sz w:val="28"/>
          <w:szCs w:val="28"/>
        </w:rPr>
      </w:pPr>
    </w:p>
    <w:p w14:paraId="3A25554E" w14:textId="2939EEAC" w:rsidR="00342F7C" w:rsidRPr="00D647A0" w:rsidRDefault="00342F7C" w:rsidP="00D647A0">
      <w:pPr>
        <w:spacing w:line="276" w:lineRule="auto"/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 xml:space="preserve">Сессия 2 </w:t>
      </w:r>
    </w:p>
    <w:p w14:paraId="45A1C455" w14:textId="08202ECF" w:rsidR="00342F7C" w:rsidRPr="00D647A0" w:rsidRDefault="00342F7C" w:rsidP="00D647A0">
      <w:pPr>
        <w:spacing w:line="276" w:lineRule="auto"/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D647A0" w:rsidRPr="00D647A0">
        <w:rPr>
          <w:b/>
          <w:bCs/>
          <w:color w:val="000000"/>
          <w:sz w:val="28"/>
          <w:szCs w:val="28"/>
          <w:shd w:val="clear" w:color="auto" w:fill="FFFFFF"/>
        </w:rPr>
        <w:t xml:space="preserve">2 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>вопроса.</w:t>
      </w:r>
    </w:p>
    <w:p w14:paraId="1903E62B" w14:textId="77777777" w:rsidR="00342F7C" w:rsidRPr="00D647A0" w:rsidRDefault="00342F7C" w:rsidP="00D647A0">
      <w:pPr>
        <w:spacing w:line="276" w:lineRule="auto"/>
        <w:ind w:left="426" w:hanging="426"/>
        <w:rPr>
          <w:sz w:val="28"/>
          <w:szCs w:val="28"/>
        </w:rPr>
      </w:pPr>
    </w:p>
    <w:p w14:paraId="3AF8E250" w14:textId="77777777" w:rsidR="00AE4ACC" w:rsidRPr="00D647A0" w:rsidRDefault="00AE4ACC" w:rsidP="00D647A0">
      <w:pPr>
        <w:pStyle w:val="a7"/>
        <w:numPr>
          <w:ilvl w:val="0"/>
          <w:numId w:val="20"/>
        </w:numPr>
        <w:shd w:val="clear" w:color="auto" w:fill="FFFFFF"/>
        <w:spacing w:line="276" w:lineRule="auto"/>
        <w:ind w:left="426" w:right="2765" w:hanging="426"/>
        <w:rPr>
          <w:color w:val="000000"/>
          <w:spacing w:val="-11"/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Многоцелевые станки (МС).</w:t>
      </w:r>
    </w:p>
    <w:p w14:paraId="790EF325" w14:textId="1974AD2C" w:rsidR="00AE4ACC" w:rsidRPr="00D647A0" w:rsidRDefault="00AE4ACC" w:rsidP="00D647A0">
      <w:pPr>
        <w:pStyle w:val="a7"/>
        <w:numPr>
          <w:ilvl w:val="0"/>
          <w:numId w:val="20"/>
        </w:numPr>
        <w:shd w:val="clear" w:color="auto" w:fill="FFFFFF"/>
        <w:spacing w:line="276" w:lineRule="auto"/>
        <w:ind w:left="426" w:right="2765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Механизмы автоматической смены инструментов (АСИ)- без автооператоров.</w:t>
      </w:r>
    </w:p>
    <w:p w14:paraId="4D92DBB6" w14:textId="08DFA163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Механизмы автоматической смены инструментов (АСИ)- с автооператором. </w:t>
      </w:r>
    </w:p>
    <w:p w14:paraId="1603A5F8" w14:textId="412DD391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Кодирование инструментов. </w:t>
      </w:r>
    </w:p>
    <w:p w14:paraId="2502CE32" w14:textId="02DC2CE8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Токарно-винторезные станки. Анализ структурной схемы. Расчетные перемещения.</w:t>
      </w:r>
    </w:p>
    <w:p w14:paraId="77AD295B" w14:textId="7D5D9BBC" w:rsidR="00AE4ACC" w:rsidRPr="00D647A0" w:rsidRDefault="00AE4ACC" w:rsidP="00D647A0">
      <w:pPr>
        <w:pStyle w:val="a7"/>
        <w:numPr>
          <w:ilvl w:val="0"/>
          <w:numId w:val="20"/>
        </w:numPr>
        <w:shd w:val="clear" w:color="auto" w:fill="FFFFFF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Роторные автоматические линии.</w:t>
      </w:r>
    </w:p>
    <w:p w14:paraId="4918760E" w14:textId="7A4806D7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lastRenderedPageBreak/>
        <w:t>Промышленные роботы и манипуляторы в станочных системах.</w:t>
      </w:r>
    </w:p>
    <w:p w14:paraId="4A75C370" w14:textId="2BA7D04A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Станочные модули и их подсистемы.</w:t>
      </w:r>
    </w:p>
    <w:p w14:paraId="22D77D0D" w14:textId="55302109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Гибкие производственные модули. Назначение и область применения.</w:t>
      </w:r>
    </w:p>
    <w:p w14:paraId="3FE51BA3" w14:textId="32B3BF44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1"/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Оборудование и компоновка автоматических линий.</w:t>
      </w:r>
    </w:p>
    <w:p w14:paraId="536213BB" w14:textId="323EEE1B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Упрощенный и утонченный расчеты шпиндельных узлов на жесткость. Понятие об </w:t>
      </w:r>
      <w:r w:rsidRPr="00D647A0">
        <w:rPr>
          <w:color w:val="000000"/>
          <w:spacing w:val="-11"/>
          <w:sz w:val="28"/>
          <w:szCs w:val="28"/>
        </w:rPr>
        <w:t>оптимальных соотношениях элементов шпиндельных узлов.</w:t>
      </w:r>
    </w:p>
    <w:p w14:paraId="749BCCC4" w14:textId="4E55AF6E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Диапазона регулирования кинематических групп и приводов главного движения станков. Ряды частот вращения приводов главного движения.</w:t>
      </w:r>
    </w:p>
    <w:p w14:paraId="180B6142" w14:textId="474025DA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533" w:hanging="426"/>
        <w:jc w:val="both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Способы расширения диапазонов регулирования приводов главного движения </w:t>
      </w:r>
      <w:r w:rsidRPr="00D647A0">
        <w:rPr>
          <w:color w:val="000000"/>
          <w:spacing w:val="-11"/>
          <w:sz w:val="28"/>
          <w:szCs w:val="28"/>
        </w:rPr>
        <w:t>станков. Сложенные структуры.</w:t>
      </w:r>
    </w:p>
    <w:p w14:paraId="079EE397" w14:textId="0616D6FF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Принцип работы аэростатических подшипников, конструкции и области их </w:t>
      </w:r>
      <w:r w:rsidRPr="00D647A0">
        <w:rPr>
          <w:color w:val="000000"/>
          <w:spacing w:val="-14"/>
          <w:sz w:val="28"/>
          <w:szCs w:val="28"/>
        </w:rPr>
        <w:t>применения.</w:t>
      </w:r>
    </w:p>
    <w:p w14:paraId="758DDDB0" w14:textId="04CB0EF9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Направляющие станков. Типы направляющих, их особенности, недостатки, область </w:t>
      </w:r>
      <w:r w:rsidRPr="00D647A0">
        <w:rPr>
          <w:color w:val="000000"/>
          <w:spacing w:val="-11"/>
          <w:sz w:val="28"/>
          <w:szCs w:val="28"/>
        </w:rPr>
        <w:t>применения. Методика расчета направляющих скольжения.</w:t>
      </w:r>
    </w:p>
    <w:p w14:paraId="5E7E8DDD" w14:textId="44F7A5DC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Способы расширения диапазонов регулирования частот вращения приводов </w:t>
      </w:r>
      <w:r w:rsidRPr="00D647A0">
        <w:rPr>
          <w:color w:val="000000"/>
          <w:spacing w:val="-11"/>
          <w:sz w:val="28"/>
          <w:szCs w:val="28"/>
        </w:rPr>
        <w:t>главного движения. Структуры с перекрытием.</w:t>
      </w:r>
    </w:p>
    <w:p w14:paraId="38154AE6" w14:textId="2F9DB8DB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922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Гидростатические передачи «винт-гайка». Конструкции, принцип работы. </w:t>
      </w:r>
      <w:r w:rsidRPr="00D647A0">
        <w:rPr>
          <w:color w:val="000000"/>
          <w:spacing w:val="-12"/>
          <w:sz w:val="28"/>
          <w:szCs w:val="28"/>
        </w:rPr>
        <w:t>Методика расчета.</w:t>
      </w:r>
    </w:p>
    <w:p w14:paraId="1196F7FB" w14:textId="77777777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Направляющие качения. Конструктивные особенности, недостатки, область </w:t>
      </w:r>
      <w:r w:rsidRPr="00D647A0">
        <w:rPr>
          <w:color w:val="000000"/>
          <w:spacing w:val="-11"/>
          <w:sz w:val="28"/>
          <w:szCs w:val="28"/>
        </w:rPr>
        <w:t>применения. Основы расчета направляющих качения.</w:t>
      </w:r>
    </w:p>
    <w:p w14:paraId="793B0962" w14:textId="12563E0B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Автоматические линии (АЛ).</w:t>
      </w:r>
      <w:r w:rsidRPr="00D647A0">
        <w:rPr>
          <w:color w:val="000000"/>
          <w:spacing w:val="-10"/>
          <w:sz w:val="28"/>
          <w:szCs w:val="28"/>
        </w:rPr>
        <w:t xml:space="preserve"> Основные понятия и определения.</w:t>
      </w:r>
    </w:p>
    <w:p w14:paraId="68E3F6FA" w14:textId="2001B765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Классификация автоматических линий. </w:t>
      </w:r>
    </w:p>
    <w:p w14:paraId="0C86B0C3" w14:textId="45052EAD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9"/>
          <w:sz w:val="28"/>
          <w:szCs w:val="28"/>
        </w:rPr>
      </w:pPr>
      <w:r w:rsidRPr="00D647A0">
        <w:rPr>
          <w:color w:val="000000"/>
          <w:spacing w:val="-9"/>
          <w:sz w:val="28"/>
          <w:szCs w:val="28"/>
        </w:rPr>
        <w:t>Автоматические линии на базе типового оборудования.</w:t>
      </w:r>
    </w:p>
    <w:p w14:paraId="2637D772" w14:textId="0E79BE78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9"/>
          <w:sz w:val="28"/>
          <w:szCs w:val="28"/>
        </w:rPr>
      </w:pPr>
      <w:r w:rsidRPr="00D647A0">
        <w:rPr>
          <w:color w:val="000000"/>
          <w:spacing w:val="-9"/>
          <w:sz w:val="28"/>
          <w:szCs w:val="28"/>
        </w:rPr>
        <w:t xml:space="preserve">Автоматические линии на базе агрегатных станков; </w:t>
      </w:r>
    </w:p>
    <w:p w14:paraId="47510981" w14:textId="2AB4D69D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9"/>
          <w:sz w:val="28"/>
          <w:szCs w:val="28"/>
        </w:rPr>
        <w:t>Автоматические линии на</w:t>
      </w:r>
      <w:r w:rsidRPr="00D647A0">
        <w:rPr>
          <w:sz w:val="28"/>
          <w:szCs w:val="28"/>
        </w:rPr>
        <w:t xml:space="preserve"> </w:t>
      </w:r>
      <w:r w:rsidRPr="00D647A0">
        <w:rPr>
          <w:color w:val="000000"/>
          <w:spacing w:val="-10"/>
          <w:sz w:val="28"/>
          <w:szCs w:val="28"/>
        </w:rPr>
        <w:t xml:space="preserve">базе специального оборудования; </w:t>
      </w:r>
    </w:p>
    <w:p w14:paraId="0AE67295" w14:textId="0C9643C2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9"/>
          <w:sz w:val="28"/>
          <w:szCs w:val="28"/>
        </w:rPr>
        <w:t xml:space="preserve">Автоматические линии </w:t>
      </w:r>
      <w:r w:rsidRPr="00D647A0">
        <w:rPr>
          <w:color w:val="000000"/>
          <w:spacing w:val="-10"/>
          <w:sz w:val="28"/>
          <w:szCs w:val="28"/>
        </w:rPr>
        <w:t xml:space="preserve">на базе роторных машин; </w:t>
      </w:r>
    </w:p>
    <w:p w14:paraId="45C67401" w14:textId="614E5F76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9"/>
          <w:sz w:val="28"/>
          <w:szCs w:val="28"/>
        </w:rPr>
        <w:t xml:space="preserve">Автоматические линии </w:t>
      </w:r>
      <w:r w:rsidRPr="00D647A0">
        <w:rPr>
          <w:color w:val="000000"/>
          <w:spacing w:val="-10"/>
          <w:sz w:val="28"/>
          <w:szCs w:val="28"/>
        </w:rPr>
        <w:t>на базе станков с ЧПУ.</w:t>
      </w:r>
    </w:p>
    <w:p w14:paraId="695D14D7" w14:textId="473175B6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Особенности эксплуатации автоматических линий.</w:t>
      </w:r>
    </w:p>
    <w:p w14:paraId="32F56B13" w14:textId="3130701C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1"/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t>Переналаживаемые автоматические линии.</w:t>
      </w:r>
    </w:p>
    <w:p w14:paraId="0C19921F" w14:textId="29940482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6"/>
          <w:sz w:val="28"/>
          <w:szCs w:val="28"/>
        </w:rPr>
        <w:t>Гибкие станочные системы.</w:t>
      </w:r>
    </w:p>
    <w:p w14:paraId="4C07570C" w14:textId="6F235FE1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5"/>
          <w:sz w:val="28"/>
          <w:szCs w:val="28"/>
        </w:rPr>
        <w:t>Системы управления станками и станочными комплексами.</w:t>
      </w:r>
    </w:p>
    <w:p w14:paraId="50A35282" w14:textId="71D2D055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5"/>
          <w:sz w:val="28"/>
          <w:szCs w:val="28"/>
        </w:rPr>
      </w:pPr>
      <w:r w:rsidRPr="00D647A0">
        <w:rPr>
          <w:color w:val="000000"/>
          <w:spacing w:val="-15"/>
          <w:sz w:val="28"/>
          <w:szCs w:val="28"/>
        </w:rPr>
        <w:t xml:space="preserve">Цели и задачи программного управления. </w:t>
      </w:r>
    </w:p>
    <w:p w14:paraId="24A11554" w14:textId="677C39CE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56" w:hanging="426"/>
        <w:jc w:val="both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Станины. Требования, предъявляемые к станинам. Формы и материалы станин. </w:t>
      </w:r>
      <w:r w:rsidRPr="00D647A0">
        <w:rPr>
          <w:color w:val="000000"/>
          <w:spacing w:val="-12"/>
          <w:sz w:val="28"/>
          <w:szCs w:val="28"/>
        </w:rPr>
        <w:t>Методика расчета.</w:t>
      </w:r>
    </w:p>
    <w:p w14:paraId="52BBF1A9" w14:textId="49EB8454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922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Устройства для </w:t>
      </w:r>
      <w:proofErr w:type="spellStart"/>
      <w:r w:rsidRPr="00D647A0">
        <w:rPr>
          <w:color w:val="000000"/>
          <w:spacing w:val="-10"/>
          <w:sz w:val="28"/>
          <w:szCs w:val="28"/>
        </w:rPr>
        <w:t>микроперемещений</w:t>
      </w:r>
      <w:proofErr w:type="spellEnd"/>
      <w:r w:rsidRPr="00D647A0">
        <w:rPr>
          <w:color w:val="000000"/>
          <w:spacing w:val="-10"/>
          <w:sz w:val="28"/>
          <w:szCs w:val="28"/>
        </w:rPr>
        <w:t xml:space="preserve"> узлов станков. Область применения, к</w:t>
      </w:r>
      <w:r w:rsidRPr="00D647A0">
        <w:rPr>
          <w:color w:val="000000"/>
          <w:spacing w:val="-13"/>
          <w:sz w:val="28"/>
          <w:szCs w:val="28"/>
        </w:rPr>
        <w:t>онструкции.</w:t>
      </w:r>
    </w:p>
    <w:p w14:paraId="0F32B870" w14:textId="06617636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rPr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 xml:space="preserve">Шпиндельные узлы с опорами скольжения. Требования, предъявляемые к опорам скольжения. Способы регулирования зазоров в конструкциях подшипников </w:t>
      </w:r>
      <w:r w:rsidRPr="00D647A0">
        <w:rPr>
          <w:color w:val="000000"/>
          <w:spacing w:val="-11"/>
          <w:sz w:val="28"/>
          <w:szCs w:val="28"/>
        </w:rPr>
        <w:t>скольжения и методика расчета подшипников.</w:t>
      </w:r>
    </w:p>
    <w:p w14:paraId="27DA6493" w14:textId="282B9EEF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color w:val="000000"/>
          <w:spacing w:val="-11"/>
          <w:sz w:val="28"/>
          <w:szCs w:val="28"/>
        </w:rPr>
      </w:pPr>
      <w:r w:rsidRPr="00D647A0">
        <w:rPr>
          <w:color w:val="000000"/>
          <w:spacing w:val="-11"/>
          <w:sz w:val="28"/>
          <w:szCs w:val="28"/>
        </w:rPr>
        <w:lastRenderedPageBreak/>
        <w:t>Шпиндельные узлы. Материалы шпинделей. Расчет шпинделя на изгибную жесткость, виброустойчивость.</w:t>
      </w:r>
    </w:p>
    <w:p w14:paraId="0051249D" w14:textId="7D1CAE37" w:rsidR="00AE4ACC" w:rsidRPr="00D647A0" w:rsidRDefault="00AE4ACC" w:rsidP="00D647A0">
      <w:pPr>
        <w:pStyle w:val="a7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color w:val="000000"/>
          <w:spacing w:val="-10"/>
          <w:sz w:val="28"/>
          <w:szCs w:val="28"/>
        </w:rPr>
      </w:pPr>
      <w:r w:rsidRPr="00D647A0">
        <w:rPr>
          <w:color w:val="000000"/>
          <w:spacing w:val="-10"/>
          <w:sz w:val="28"/>
          <w:szCs w:val="28"/>
        </w:rPr>
        <w:t>Унифицированные узлы АС</w:t>
      </w:r>
    </w:p>
    <w:p w14:paraId="43F639E8" w14:textId="77777777" w:rsidR="00AE4ACC" w:rsidRPr="00D647A0" w:rsidRDefault="00AE4ACC" w:rsidP="00D647A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right="461" w:hanging="426"/>
        <w:rPr>
          <w:color w:val="000000"/>
          <w:spacing w:val="-10"/>
          <w:sz w:val="28"/>
          <w:szCs w:val="28"/>
        </w:rPr>
      </w:pPr>
    </w:p>
    <w:p w14:paraId="16726FDA" w14:textId="77777777" w:rsidR="00F0515A" w:rsidRPr="00D647A0" w:rsidRDefault="00F0515A" w:rsidP="00D647A0">
      <w:pPr>
        <w:spacing w:after="200" w:line="276" w:lineRule="auto"/>
        <w:ind w:left="426" w:hanging="426"/>
        <w:rPr>
          <w:rFonts w:eastAsia="Calibri"/>
          <w:sz w:val="28"/>
          <w:szCs w:val="28"/>
          <w:lang w:eastAsia="en-US"/>
        </w:rPr>
      </w:pPr>
    </w:p>
    <w:p w14:paraId="255EAE44" w14:textId="77777777" w:rsidR="00F0515A" w:rsidRPr="00D647A0" w:rsidRDefault="00F0515A" w:rsidP="00D647A0">
      <w:pPr>
        <w:spacing w:after="200" w:line="276" w:lineRule="auto"/>
        <w:ind w:left="426" w:hanging="426"/>
        <w:rPr>
          <w:rFonts w:eastAsia="Calibri"/>
          <w:sz w:val="28"/>
          <w:szCs w:val="28"/>
          <w:lang w:eastAsia="en-US"/>
        </w:rPr>
      </w:pPr>
    </w:p>
    <w:p w14:paraId="6DA387D9" w14:textId="77777777" w:rsidR="00F0515A" w:rsidRPr="00D647A0" w:rsidRDefault="00F0515A" w:rsidP="00D647A0">
      <w:pPr>
        <w:spacing w:after="200" w:line="276" w:lineRule="auto"/>
        <w:ind w:left="426" w:hanging="426"/>
        <w:rPr>
          <w:rFonts w:eastAsia="Calibri"/>
          <w:sz w:val="28"/>
          <w:szCs w:val="28"/>
          <w:lang w:eastAsia="en-US"/>
        </w:rPr>
      </w:pPr>
    </w:p>
    <w:p w14:paraId="41DC03AE" w14:textId="77777777" w:rsidR="00F0515A" w:rsidRPr="00D647A0" w:rsidRDefault="00F0515A" w:rsidP="00D647A0">
      <w:pPr>
        <w:spacing w:after="200" w:line="276" w:lineRule="auto"/>
        <w:ind w:left="426" w:hanging="426"/>
        <w:rPr>
          <w:rFonts w:eastAsia="Calibri"/>
          <w:sz w:val="28"/>
          <w:szCs w:val="28"/>
          <w:lang w:eastAsia="en-US"/>
        </w:rPr>
      </w:pPr>
    </w:p>
    <w:sectPr w:rsidR="00F0515A" w:rsidRPr="00D6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B5110"/>
    <w:multiLevelType w:val="hybridMultilevel"/>
    <w:tmpl w:val="328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597A"/>
    <w:multiLevelType w:val="hybridMultilevel"/>
    <w:tmpl w:val="A6661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A277F"/>
    <w:multiLevelType w:val="hybridMultilevel"/>
    <w:tmpl w:val="C36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D4A8C"/>
    <w:multiLevelType w:val="hybridMultilevel"/>
    <w:tmpl w:val="0CEE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9"/>
  </w:num>
  <w:num w:numId="5">
    <w:abstractNumId w:val="5"/>
  </w:num>
  <w:num w:numId="6">
    <w:abstractNumId w:val="16"/>
  </w:num>
  <w:num w:numId="7">
    <w:abstractNumId w:val="8"/>
  </w:num>
  <w:num w:numId="8">
    <w:abstractNumId w:val="11"/>
  </w:num>
  <w:num w:numId="9">
    <w:abstractNumId w:val="17"/>
  </w:num>
  <w:num w:numId="10">
    <w:abstractNumId w:val="14"/>
  </w:num>
  <w:num w:numId="11">
    <w:abstractNumId w:val="3"/>
  </w:num>
  <w:num w:numId="12">
    <w:abstractNumId w:val="10"/>
  </w:num>
  <w:num w:numId="13">
    <w:abstractNumId w:val="19"/>
  </w:num>
  <w:num w:numId="14">
    <w:abstractNumId w:val="18"/>
  </w:num>
  <w:num w:numId="15">
    <w:abstractNumId w:val="2"/>
  </w:num>
  <w:num w:numId="16">
    <w:abstractNumId w:val="13"/>
  </w:num>
  <w:num w:numId="17">
    <w:abstractNumId w:val="4"/>
  </w:num>
  <w:num w:numId="18">
    <w:abstractNumId w:val="1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73C64"/>
    <w:rsid w:val="001E1562"/>
    <w:rsid w:val="001F238D"/>
    <w:rsid w:val="00342F7C"/>
    <w:rsid w:val="00464796"/>
    <w:rsid w:val="0047395A"/>
    <w:rsid w:val="00506603"/>
    <w:rsid w:val="00567E1B"/>
    <w:rsid w:val="00580071"/>
    <w:rsid w:val="005B5B33"/>
    <w:rsid w:val="005D2044"/>
    <w:rsid w:val="0071427F"/>
    <w:rsid w:val="00786D89"/>
    <w:rsid w:val="007D3C70"/>
    <w:rsid w:val="00980897"/>
    <w:rsid w:val="00A057B6"/>
    <w:rsid w:val="00AE4ACC"/>
    <w:rsid w:val="00AE7609"/>
    <w:rsid w:val="00B97DE8"/>
    <w:rsid w:val="00C539E7"/>
    <w:rsid w:val="00D64660"/>
    <w:rsid w:val="00D647A0"/>
    <w:rsid w:val="00E01CE4"/>
    <w:rsid w:val="00F0515A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Комаров Юрий Юрьевич</cp:lastModifiedBy>
  <cp:revision>15</cp:revision>
  <dcterms:created xsi:type="dcterms:W3CDTF">2026-01-19T09:42:00Z</dcterms:created>
  <dcterms:modified xsi:type="dcterms:W3CDTF">2026-01-21T14:52:00Z</dcterms:modified>
</cp:coreProperties>
</file>