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49FAC" w14:textId="07D176CC" w:rsidR="00FB2F39" w:rsidRPr="00FB2F39" w:rsidRDefault="00FB2F39" w:rsidP="00FB2F39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_Hlk168053607"/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Примерные оценочные материалы, применяемые при проведении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 xml:space="preserve">текущей аттестации  по дисциплине (модулю) в </w:t>
      </w:r>
      <w:r w:rsidR="006B651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5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семестре</w:t>
      </w:r>
    </w:p>
    <w:p w14:paraId="671E7767" w14:textId="0CFBEC63" w:rsidR="00FB2F39" w:rsidRPr="00FB2F39" w:rsidRDefault="00FB2F39" w:rsidP="00FB2F39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</w:t>
      </w:r>
      <w:r w:rsidR="006B651D" w:rsidRPr="006B651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Техническая диагностика </w:t>
      </w:r>
      <w:proofErr w:type="spellStart"/>
      <w:r w:rsidR="006B651D" w:rsidRPr="006B651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нетягового</w:t>
      </w:r>
      <w:proofErr w:type="spellEnd"/>
      <w:r w:rsidR="006B651D" w:rsidRPr="006B651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подвижного состава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»</w:t>
      </w:r>
    </w:p>
    <w:bookmarkEnd w:id="0"/>
    <w:p w14:paraId="16D7963E" w14:textId="4BE8606F" w:rsidR="00FB2F39" w:rsidRPr="00FB2F39" w:rsidRDefault="00FB2F39" w:rsidP="00FB2F39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 проведении текущей аттестации обучающемуся предлагается дать ответы на </w:t>
      </w:r>
      <w:r w:rsidRPr="00FB2F3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 </w:t>
      </w: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вопроса</w:t>
      </w:r>
      <w:r w:rsidR="006B65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6B651D" w:rsidRPr="006B65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 нижеприведенного списка</w:t>
      </w: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67AB8A9C" w14:textId="57FBBB31" w:rsidR="00FB2F39" w:rsidRDefault="00FB2F39" w:rsidP="00FB2F39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Примерный перечень тематики вопросов:</w:t>
      </w:r>
    </w:p>
    <w:p w14:paraId="1752A872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Что такое техническая диагностика и диагностирование</w:t>
      </w:r>
    </w:p>
    <w:p w14:paraId="5914D4A3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Виды отказов</w:t>
      </w:r>
    </w:p>
    <w:p w14:paraId="0F2E4609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Назовите виды дефектов</w:t>
      </w:r>
    </w:p>
    <w:p w14:paraId="7D41926B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Основные задачи, решаемые в области технической диагностики и неразрушающего контроля</w:t>
      </w:r>
    </w:p>
    <w:p w14:paraId="579B1A31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Системы технического диагностирования и их классификация</w:t>
      </w:r>
    </w:p>
    <w:p w14:paraId="7448A56F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Тенденции построения средств технического диагностирования</w:t>
      </w:r>
    </w:p>
    <w:p w14:paraId="21FF9926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Виды технического состояния вагонов.</w:t>
      </w:r>
    </w:p>
    <w:p w14:paraId="65A30A2A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Какими критериями характеризуется техническое состояние подвижного состава</w:t>
      </w:r>
    </w:p>
    <w:p w14:paraId="3AC9D269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Методы контроля технического состояния деталей и узлов вагонов </w:t>
      </w:r>
    </w:p>
    <w:p w14:paraId="6B99E839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10.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Какой процент неисправностей можно определить органолептическими методами контроля.</w:t>
      </w:r>
    </w:p>
    <w:p w14:paraId="0A6EC9FF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11.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Как классифицируются задачи технического диагностирования</w:t>
      </w:r>
    </w:p>
    <w:p w14:paraId="5747F5B4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12.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Классификация средств технического диагностирования</w:t>
      </w:r>
    </w:p>
    <w:p w14:paraId="7EA9F1D3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13.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Назовите основные физические параметры диагностирования. </w:t>
      </w:r>
    </w:p>
    <w:p w14:paraId="58AF1A05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14.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Какова цель технического диагностирования</w:t>
      </w:r>
    </w:p>
    <w:p w14:paraId="50862116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15.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Назовите виды неисправностей сборочных единиц и деталей вагонов.</w:t>
      </w:r>
    </w:p>
    <w:p w14:paraId="44B018B7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19.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Порядок аттестации и аккредитации лабораторий по НК.</w:t>
      </w:r>
    </w:p>
    <w:p w14:paraId="32B10883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Функции, выполняемые подразделением неразрушающего контроля на предприятиях вагонного хозяйства.</w:t>
      </w:r>
    </w:p>
    <w:p w14:paraId="4CA04FDF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21.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Какая система сертификации специалистов по НК используется в России.</w:t>
      </w:r>
    </w:p>
    <w:p w14:paraId="3D250663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22.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Сколько уровней сертификации специалистов по НК существует в России.</w:t>
      </w:r>
    </w:p>
    <w:p w14:paraId="5072DEC7" w14:textId="0FEDB54D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23.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Нормативные документы по НК </w:t>
      </w:r>
      <w:r w:rsidR="00076A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зав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одов-изготовителей</w:t>
      </w:r>
    </w:p>
    <w:p w14:paraId="61D957D3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24.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 кого возложена обязанность разработки новых и верификации существующих методов НК в соответствии с Общими требованиями «Неразрушающий контроль при изготовлении литых деталей грузовых вагонов» ЦТА ОАО «РЖД»</w:t>
      </w:r>
    </w:p>
    <w:p w14:paraId="6A0B2A31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25.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Принципиальное отличие подхода к разработке старой НТД по НК и Свода Правил по НК</w:t>
      </w:r>
    </w:p>
    <w:p w14:paraId="495E9342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26.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 кого возложена обязанность указания зон контроля и критериев браковки литых деталей тележек в соответствии с ГОСТ 32400-2014 по НК литых деталей тележек</w:t>
      </w:r>
    </w:p>
    <w:p w14:paraId="4C4435AD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27.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Назначение и структура технологических инструкций Свода Правил по НК</w:t>
      </w:r>
    </w:p>
    <w:p w14:paraId="6FCBFA7F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28.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Назначение и структура карт техпроцесса по НК Свода Правил по НК</w:t>
      </w:r>
    </w:p>
    <w:p w14:paraId="7F55D35E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29.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Порядок (принцип) применения отмененной НТД по НК</w:t>
      </w:r>
    </w:p>
    <w:p w14:paraId="1A9AB975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30.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Какие перспективные методы НК целесообразно использовать в вагонном хозяйстве</w:t>
      </w:r>
    </w:p>
    <w:p w14:paraId="3CC97E2B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31.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Основной упор на доскональный НК должен быть сделан на заводах-изготовителях или в ремонтных организациях.</w:t>
      </w:r>
    </w:p>
    <w:p w14:paraId="18FA0819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32.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Принцип работы системы СКНБ</w:t>
      </w:r>
    </w:p>
    <w:p w14:paraId="4B155DB4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33.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Принцип действия УКСПС</w:t>
      </w:r>
    </w:p>
    <w:p w14:paraId="0DB8AC31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34.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Структура и принцип действия КТСМ</w:t>
      </w:r>
    </w:p>
    <w:p w14:paraId="00B29990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35.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Типы тревог при обнаружении нагретых букс</w:t>
      </w:r>
    </w:p>
    <w:p w14:paraId="5EB9E0E8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36.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Назначение и конструкция  диагностической системы ПАУК</w:t>
      </w:r>
    </w:p>
    <w:p w14:paraId="1BF61BF2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37.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Назначение и конструкция ДДК</w:t>
      </w:r>
    </w:p>
    <w:p w14:paraId="4B9AD4ED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38.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Принцип действия САКМА</w:t>
      </w:r>
    </w:p>
    <w:p w14:paraId="0DE762EA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39.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Принцип действия АСООД</w:t>
      </w:r>
    </w:p>
    <w:p w14:paraId="00CA642F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40.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Принцип действия КТИ </w:t>
      </w:r>
    </w:p>
    <w:p w14:paraId="6F7202E3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41.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Принцип действия ПАК</w:t>
      </w:r>
    </w:p>
    <w:p w14:paraId="03E5B7EE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42.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Устройство и принцип действия системы АСКО ПВ</w:t>
      </w:r>
    </w:p>
    <w:p w14:paraId="6F491B78" w14:textId="1C249D86" w:rsidR="006B651D" w:rsidRDefault="006B651D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15C8902" w14:textId="77777777" w:rsidR="00840385" w:rsidRPr="00FB2F39" w:rsidRDefault="00840385" w:rsidP="00840385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Примерные оценочные материалы, применяемые при проведении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 xml:space="preserve">текущей аттестации  по дисциплине (модулю)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5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семестре</w:t>
      </w:r>
    </w:p>
    <w:p w14:paraId="0600F828" w14:textId="4124BB67" w:rsidR="00840385" w:rsidRDefault="00840385" w:rsidP="00840385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</w:t>
      </w:r>
      <w:r w:rsidRPr="006B651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Техническая диагностика </w:t>
      </w:r>
      <w:proofErr w:type="spellStart"/>
      <w:r w:rsidRPr="006B651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нетягового</w:t>
      </w:r>
      <w:proofErr w:type="spellEnd"/>
      <w:r w:rsidRPr="006B651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подвижного состава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»</w:t>
      </w:r>
    </w:p>
    <w:p w14:paraId="5338D915" w14:textId="77777777" w:rsidR="00EB01BF" w:rsidRPr="00EB01BF" w:rsidRDefault="00EB01BF" w:rsidP="00EB01BF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B01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проведении текущей аттестации обучающемуся предлагается дать ответы на 3 вопроса из нижеприведенного списка.</w:t>
      </w:r>
    </w:p>
    <w:p w14:paraId="393637BC" w14:textId="46ECDEA8" w:rsidR="00EB01BF" w:rsidRPr="00EB01BF" w:rsidRDefault="00EB01BF" w:rsidP="00EB01BF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B01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Примерный перечень тематики вопросов:</w:t>
      </w:r>
    </w:p>
    <w:p w14:paraId="729EE937" w14:textId="52E29846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Принцип работы стендов для </w:t>
      </w:r>
      <w:proofErr w:type="spell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виброконтроля</w:t>
      </w:r>
      <w:proofErr w:type="spellEnd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буксовых узлов</w:t>
      </w:r>
    </w:p>
    <w:p w14:paraId="5565E701" w14:textId="640E7D4F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Диагностика подшипниковых узлов в условиях эксплуатации</w:t>
      </w:r>
    </w:p>
    <w:p w14:paraId="415BED4D" w14:textId="043C5A70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Устройство болометра</w:t>
      </w:r>
    </w:p>
    <w:p w14:paraId="7EAB77F0" w14:textId="48F03FD4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Конструкция и классификация феррозондовых преобразователей.</w:t>
      </w:r>
    </w:p>
    <w:p w14:paraId="132531A5" w14:textId="3179BD9F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По какому параметру при феррозондовом контроле судят о наличии или отсутствии дефектов?</w:t>
      </w:r>
    </w:p>
    <w:p w14:paraId="14EE395F" w14:textId="0838E0BA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6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Что такое датчик, виды, классификация</w:t>
      </w:r>
    </w:p>
    <w:p w14:paraId="121BAE5B" w14:textId="2DFB16EF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 чем основано действие тензометрического датчика</w:t>
      </w:r>
    </w:p>
    <w:p w14:paraId="4AFC9F6A" w14:textId="3E7F677E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 чем основано действие датчика Холла</w:t>
      </w:r>
    </w:p>
    <w:p w14:paraId="587C94DA" w14:textId="1EAE61E2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Для измерения каких величин используются индуктивные датчики. Приведите пример использования индуктивных датчиков в диагностическом оборудовании</w:t>
      </w:r>
    </w:p>
    <w:p w14:paraId="3E6745E3" w14:textId="2582AD7D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10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Приведите пример использования индукционных датчиков в диагностическом оборудовании </w:t>
      </w:r>
    </w:p>
    <w:p w14:paraId="1AF0F560" w14:textId="263CF7DE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11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 чем основано действие пьезоэлектрических датчиков</w:t>
      </w:r>
    </w:p>
    <w:p w14:paraId="29022A89" w14:textId="07C1C4F6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12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Для каких целей используются </w:t>
      </w:r>
      <w:proofErr w:type="spell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пьезодатчики</w:t>
      </w:r>
      <w:proofErr w:type="spellEnd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(пьезоэлектрические преобразователи) </w:t>
      </w:r>
    </w:p>
    <w:p w14:paraId="53268842" w14:textId="62F72B5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13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Что такое прямой, наклонный, совмещенный, раздельно-совмещенный пьезоэлектрический преобразователь</w:t>
      </w:r>
    </w:p>
    <w:p w14:paraId="0846388D" w14:textId="6A0A5634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14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Опишите конструкцию </w:t>
      </w:r>
      <w:proofErr w:type="spell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вихретоковых</w:t>
      </w:r>
      <w:proofErr w:type="spellEnd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преобразователей и принцип </w:t>
      </w:r>
      <w:proofErr w:type="spell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вихретокового</w:t>
      </w:r>
      <w:proofErr w:type="spellEnd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контроля деталей вагонов.</w:t>
      </w:r>
    </w:p>
    <w:p w14:paraId="08F43445" w14:textId="6F7CA75F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15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Опишите конструкцию феррозондовых преобразователей и принцип ФЗК деталей вагонов</w:t>
      </w:r>
    </w:p>
    <w:p w14:paraId="1B85F3A4" w14:textId="1ED0E32F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16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 каких диагностических средствах используются оптические датчики и системы.</w:t>
      </w:r>
    </w:p>
    <w:p w14:paraId="4E829793" w14:textId="17641F5C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17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Дайте определение акустической эмиссии.</w:t>
      </w:r>
    </w:p>
    <w:p w14:paraId="02FDCA2F" w14:textId="0DFFF2F3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18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Для чего используются установки типа ВД-233</w:t>
      </w:r>
    </w:p>
    <w:p w14:paraId="5D421024" w14:textId="4B067002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19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Для чего используется установки типа ВД-211.5</w:t>
      </w:r>
    </w:p>
    <w:p w14:paraId="4A720F38" w14:textId="4CD78F3C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Для чего предназначена установка УМДП-01</w:t>
      </w:r>
    </w:p>
    <w:p w14:paraId="14BEB588" w14:textId="37B96A00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21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Для чего предназначена установка Р8617</w:t>
      </w:r>
    </w:p>
    <w:p w14:paraId="7346E23E" w14:textId="6A5D2750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22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Для чего предназначен дефектоскопы МД-12ПШ, ПС, ПЭ, МД-13ПР</w:t>
      </w:r>
    </w:p>
    <w:p w14:paraId="01625B70" w14:textId="0B556DD1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23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Для чего предназначено устройство УМДП-01</w:t>
      </w:r>
    </w:p>
    <w:p w14:paraId="355A955B" w14:textId="6EA775BF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24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Для чего предназначен стенд СМК-11</w:t>
      </w:r>
    </w:p>
    <w:p w14:paraId="6F208A57" w14:textId="0DBF24E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25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Что представляет из себя намагничивающее устройство МСН-11, МСН-12, МСН-14</w:t>
      </w:r>
    </w:p>
    <w:p w14:paraId="4E681F7B" w14:textId="2A0F3394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26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Чем опред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ел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яют напряженность магнитного поля при МПК</w:t>
      </w:r>
    </w:p>
    <w:p w14:paraId="0B8C9B43" w14:textId="02062332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27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Чем определяют напряженность магнитного поля при ФЗК</w:t>
      </w:r>
    </w:p>
    <w:p w14:paraId="2C2D0A32" w14:textId="7148A253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28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Достоинства и недостатки метода МПК</w:t>
      </w:r>
    </w:p>
    <w:p w14:paraId="56ECE41F" w14:textId="12F3056E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29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Достоинства и недостатки метода ФЗК</w:t>
      </w:r>
    </w:p>
    <w:p w14:paraId="58F86FCC" w14:textId="536A953E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Достоинства и недостатки метода ВТК</w:t>
      </w:r>
    </w:p>
    <w:p w14:paraId="4DE5CC96" w14:textId="25C79ED8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31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Достоинства и недостатки метода УЗК</w:t>
      </w:r>
    </w:p>
    <w:p w14:paraId="03E66A6A" w14:textId="6F7B9802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32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Зачем производится размагничивание шеек осей колесных пар и внутренних колец подшипников после магнитопорошкового контроля</w:t>
      </w:r>
    </w:p>
    <w:p w14:paraId="398D28C5" w14:textId="2C8EE22D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33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Методика контроля проникающими веществами</w:t>
      </w:r>
    </w:p>
    <w:p w14:paraId="7761D33F" w14:textId="1953F45E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34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 чем заключается подготовка оборудования при ФЗК</w:t>
      </w:r>
    </w:p>
    <w:p w14:paraId="7EF2153D" w14:textId="204712C5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35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proofErr w:type="spell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Вибродиагностика</w:t>
      </w:r>
      <w:proofErr w:type="spellEnd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подшипниковых узлов при плановых видах ремонта</w:t>
      </w:r>
    </w:p>
    <w:p w14:paraId="2825C105" w14:textId="10CD7E7F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36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Что такое </w:t>
      </w:r>
      <w:proofErr w:type="spell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полемер</w:t>
      </w:r>
      <w:proofErr w:type="spellEnd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</w:t>
      </w:r>
      <w:proofErr w:type="spell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градиентометр</w:t>
      </w:r>
      <w:proofErr w:type="spellEnd"/>
    </w:p>
    <w:p w14:paraId="4B6A9A08" w14:textId="02B5DDFA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37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Какая из гармоник является информативной при определении параметров магнитного поля в феррозондового методе контроля</w:t>
      </w:r>
    </w:p>
    <w:p w14:paraId="53A40E1B" w14:textId="77F49C6F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38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Какие типы разверток используются в УЗК</w:t>
      </w:r>
    </w:p>
    <w:p w14:paraId="08B9B743" w14:textId="5BCE8AD3" w:rsidR="006B651D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39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Какие детали подвижного состава контролируются ультразвуковым методом</w:t>
      </w:r>
    </w:p>
    <w:p w14:paraId="52964E05" w14:textId="6B3BE47D" w:rsidR="006B651D" w:rsidRDefault="006B651D" w:rsidP="00FB2F39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3B984F8" w14:textId="2F2F1E26" w:rsidR="006B651D" w:rsidRDefault="006B651D" w:rsidP="00FB2F39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56568D5" w14:textId="2954E4B6" w:rsidR="00EB01BF" w:rsidRPr="00785A43" w:rsidRDefault="00EB01BF" w:rsidP="00EB01BF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lastRenderedPageBreak/>
        <w:t>Примерные оценочные материалы, применяемые при проведении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br/>
        <w:t>защиты к</w:t>
      </w:r>
      <w:r w:rsidR="00C557E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онтрольн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ой работы по дисциплине (модулю) 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5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семестре</w:t>
      </w:r>
    </w:p>
    <w:p w14:paraId="7E73A292" w14:textId="03BB2347" w:rsidR="00EB01BF" w:rsidRPr="00785A43" w:rsidRDefault="00EB01BF" w:rsidP="00EB01BF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«</w:t>
      </w:r>
      <w:r w:rsidRPr="00EB01B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Техническая диагностика </w:t>
      </w:r>
      <w:proofErr w:type="spellStart"/>
      <w:r w:rsidRPr="00EB01B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нетягового</w:t>
      </w:r>
      <w:proofErr w:type="spellEnd"/>
      <w:r w:rsidRPr="00EB01B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подвижного состава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»</w:t>
      </w:r>
    </w:p>
    <w:p w14:paraId="3530AA29" w14:textId="17EBBE4A" w:rsidR="00EB01BF" w:rsidRDefault="00EB01BF" w:rsidP="00EB01BF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проведении защиты курсовой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работы</w:t>
      </w:r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обучающемуся предлагается дать ответ на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785A4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>вопрос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>, заданны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ему согласно тематике к</w:t>
      </w:r>
      <w:r w:rsidR="00C557E1">
        <w:rPr>
          <w:rFonts w:ascii="Times New Roman" w:eastAsia="Times New Roman" w:hAnsi="Times New Roman" w:cs="Times New Roman"/>
          <w:sz w:val="28"/>
          <w:szCs w:val="28"/>
          <w:lang w:eastAsia="zh-CN"/>
        </w:rPr>
        <w:t>онтрольн</w:t>
      </w:r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>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EB01BF">
        <w:rPr>
          <w:rFonts w:ascii="Times New Roman" w:eastAsia="Times New Roman" w:hAnsi="Times New Roman" w:cs="Times New Roman"/>
          <w:sz w:val="28"/>
          <w:szCs w:val="28"/>
          <w:lang w:eastAsia="zh-CN"/>
        </w:rPr>
        <w:t>из нижеприведенного списка</w:t>
      </w:r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proofErr w:type="gramEnd"/>
    </w:p>
    <w:p w14:paraId="3778F25E" w14:textId="17365AD3" w:rsidR="009224E4" w:rsidRPr="00785A43" w:rsidRDefault="009224E4" w:rsidP="00EB01BF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224E4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Примерный перечень тематики вопросов:</w:t>
      </w:r>
    </w:p>
    <w:p w14:paraId="7003C1D1" w14:textId="77777777" w:rsidR="00466C58" w:rsidRDefault="00466C58" w:rsidP="00466C5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B2F7186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1.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техническая диагностика и диагностирование</w:t>
      </w:r>
    </w:p>
    <w:p w14:paraId="4623129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2.</w:t>
      </w:r>
      <w:r w:rsidRPr="00D47D1A">
        <w:rPr>
          <w:rFonts w:ascii="Times New Roman" w:hAnsi="Times New Roman" w:cs="Times New Roman"/>
          <w:sz w:val="28"/>
          <w:szCs w:val="28"/>
        </w:rPr>
        <w:tab/>
        <w:t>Виды отказов</w:t>
      </w:r>
    </w:p>
    <w:p w14:paraId="4A8D4728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3.</w:t>
      </w:r>
      <w:r w:rsidRPr="00D47D1A">
        <w:rPr>
          <w:rFonts w:ascii="Times New Roman" w:hAnsi="Times New Roman" w:cs="Times New Roman"/>
          <w:sz w:val="28"/>
          <w:szCs w:val="28"/>
        </w:rPr>
        <w:tab/>
        <w:t>Назовите виды дефектов</w:t>
      </w:r>
    </w:p>
    <w:p w14:paraId="28EF9FA0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4.</w:t>
      </w:r>
      <w:r w:rsidRPr="00D47D1A">
        <w:rPr>
          <w:rFonts w:ascii="Times New Roman" w:hAnsi="Times New Roman" w:cs="Times New Roman"/>
          <w:sz w:val="28"/>
          <w:szCs w:val="28"/>
        </w:rPr>
        <w:tab/>
        <w:t>Основные задачи, решаемые в области технической диагностики и неразрушающего контроля</w:t>
      </w:r>
    </w:p>
    <w:p w14:paraId="0BCB8BA7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5.</w:t>
      </w:r>
      <w:r w:rsidRPr="00D47D1A">
        <w:rPr>
          <w:rFonts w:ascii="Times New Roman" w:hAnsi="Times New Roman" w:cs="Times New Roman"/>
          <w:sz w:val="28"/>
          <w:szCs w:val="28"/>
        </w:rPr>
        <w:tab/>
        <w:t>Системы технического диагностирования и их классификация</w:t>
      </w:r>
    </w:p>
    <w:p w14:paraId="1AB946EF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6.</w:t>
      </w:r>
      <w:r w:rsidRPr="00D47D1A">
        <w:rPr>
          <w:rFonts w:ascii="Times New Roman" w:hAnsi="Times New Roman" w:cs="Times New Roman"/>
          <w:sz w:val="28"/>
          <w:szCs w:val="28"/>
        </w:rPr>
        <w:tab/>
        <w:t>Тенденции построения средств технического диагностирования</w:t>
      </w:r>
    </w:p>
    <w:p w14:paraId="50E2FA51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7.</w:t>
      </w:r>
      <w:r w:rsidRPr="00D47D1A">
        <w:rPr>
          <w:rFonts w:ascii="Times New Roman" w:hAnsi="Times New Roman" w:cs="Times New Roman"/>
          <w:sz w:val="28"/>
          <w:szCs w:val="28"/>
        </w:rPr>
        <w:tab/>
        <w:t>Виды технического состояния вагонов.</w:t>
      </w:r>
    </w:p>
    <w:p w14:paraId="2EA9D7CF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Какими критериями характеризуется техническое состояние подвижного состава</w:t>
      </w:r>
    </w:p>
    <w:p w14:paraId="44C8E6A2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9.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Методы контроля технического состояния деталей и узлов вагонов </w:t>
      </w:r>
    </w:p>
    <w:p w14:paraId="6A44A4CC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10.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Какой процент неисправностей можно определить органолептическими методами контроля.</w:t>
      </w:r>
    </w:p>
    <w:p w14:paraId="66731F0B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11.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 классифицируются задачи технического диагностирования</w:t>
      </w:r>
    </w:p>
    <w:p w14:paraId="697AC947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12.</w:t>
      </w:r>
      <w:r w:rsidRPr="00D47D1A">
        <w:rPr>
          <w:rFonts w:ascii="Times New Roman" w:hAnsi="Times New Roman" w:cs="Times New Roman"/>
          <w:sz w:val="28"/>
          <w:szCs w:val="28"/>
        </w:rPr>
        <w:tab/>
        <w:t>Классификация средств технического диагностирования</w:t>
      </w:r>
    </w:p>
    <w:p w14:paraId="2688924B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13.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Назовите основные физические параметры диагностирования. </w:t>
      </w:r>
    </w:p>
    <w:p w14:paraId="6061177E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14.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Какова цель технического диагностирования</w:t>
      </w:r>
    </w:p>
    <w:p w14:paraId="07CF2B3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15.</w:t>
      </w:r>
      <w:r w:rsidRPr="00D47D1A">
        <w:rPr>
          <w:rFonts w:ascii="Times New Roman" w:hAnsi="Times New Roman" w:cs="Times New Roman"/>
          <w:sz w:val="28"/>
          <w:szCs w:val="28"/>
        </w:rPr>
        <w:tab/>
        <w:t>Назовите виды неисправностей сборочных единиц и деталей вагонов.</w:t>
      </w:r>
    </w:p>
    <w:p w14:paraId="31B9D325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19.</w:t>
      </w:r>
      <w:r w:rsidRPr="00D47D1A">
        <w:rPr>
          <w:rFonts w:ascii="Times New Roman" w:hAnsi="Times New Roman" w:cs="Times New Roman"/>
          <w:sz w:val="28"/>
          <w:szCs w:val="28"/>
        </w:rPr>
        <w:tab/>
        <w:t>Порядок аттестации и аккредитации лабораторий по НК.</w:t>
      </w:r>
    </w:p>
    <w:p w14:paraId="40E5F713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lastRenderedPageBreak/>
        <w:t>20.</w:t>
      </w:r>
      <w:r w:rsidRPr="00D47D1A">
        <w:rPr>
          <w:rFonts w:ascii="Times New Roman" w:hAnsi="Times New Roman" w:cs="Times New Roman"/>
          <w:sz w:val="28"/>
          <w:szCs w:val="28"/>
        </w:rPr>
        <w:tab/>
        <w:t>Функции, выполняемые подразделением неразрушающего контроля на предприятиях вагонного хозяйства.</w:t>
      </w:r>
    </w:p>
    <w:p w14:paraId="51447C6D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21.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Какая система сертификации специалистов по НК используется в России.</w:t>
      </w:r>
    </w:p>
    <w:p w14:paraId="4B664A5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22.</w:t>
      </w:r>
      <w:r w:rsidRPr="00D47D1A">
        <w:rPr>
          <w:rFonts w:ascii="Times New Roman" w:hAnsi="Times New Roman" w:cs="Times New Roman"/>
          <w:sz w:val="28"/>
          <w:szCs w:val="28"/>
        </w:rPr>
        <w:tab/>
        <w:t>Сколько уровней сертификации специалистов по НК существует в России.</w:t>
      </w:r>
    </w:p>
    <w:p w14:paraId="2E3F0FA0" w14:textId="6B979CBB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23.</w:t>
      </w:r>
      <w:r w:rsidR="00C557E1">
        <w:rPr>
          <w:rFonts w:ascii="Times New Roman" w:hAnsi="Times New Roman" w:cs="Times New Roman"/>
          <w:sz w:val="28"/>
          <w:szCs w:val="28"/>
        </w:rPr>
        <w:tab/>
        <w:t>Нормативные документы по НК зав</w:t>
      </w:r>
      <w:r w:rsidRPr="00D47D1A">
        <w:rPr>
          <w:rFonts w:ascii="Times New Roman" w:hAnsi="Times New Roman" w:cs="Times New Roman"/>
          <w:sz w:val="28"/>
          <w:szCs w:val="28"/>
        </w:rPr>
        <w:t>одов-изготовителей</w:t>
      </w:r>
    </w:p>
    <w:p w14:paraId="4447380E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24.</w:t>
      </w:r>
      <w:r w:rsidRPr="00D47D1A">
        <w:rPr>
          <w:rFonts w:ascii="Times New Roman" w:hAnsi="Times New Roman" w:cs="Times New Roman"/>
          <w:sz w:val="28"/>
          <w:szCs w:val="28"/>
        </w:rPr>
        <w:tab/>
        <w:t>На кого возложена обязанность разработки новых и верификации существующих методов НК в соответствии с Общими требованиями «Неразрушающий контроль при изготовлении литых деталей грузовых вагонов» ЦТА ОАО «РЖД»</w:t>
      </w:r>
    </w:p>
    <w:p w14:paraId="7B3E3D23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25.</w:t>
      </w:r>
      <w:r w:rsidRPr="00D47D1A">
        <w:rPr>
          <w:rFonts w:ascii="Times New Roman" w:hAnsi="Times New Roman" w:cs="Times New Roman"/>
          <w:sz w:val="28"/>
          <w:szCs w:val="28"/>
        </w:rPr>
        <w:tab/>
        <w:t>Принципиальное отличие подхода к разработке старой НТД по НК и Свода Правил по НК</w:t>
      </w:r>
    </w:p>
    <w:p w14:paraId="1DBC4F91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26.</w:t>
      </w:r>
      <w:r w:rsidRPr="00D47D1A">
        <w:rPr>
          <w:rFonts w:ascii="Times New Roman" w:hAnsi="Times New Roman" w:cs="Times New Roman"/>
          <w:sz w:val="28"/>
          <w:szCs w:val="28"/>
        </w:rPr>
        <w:tab/>
        <w:t>На кого возложена обязанность указания зон контроля и критериев браковки литых деталей тележек в соответствии с ГОСТ 32400-2014 по НК литых деталей тележек</w:t>
      </w:r>
    </w:p>
    <w:p w14:paraId="5C453E3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27.</w:t>
      </w:r>
      <w:r w:rsidRPr="00D47D1A">
        <w:rPr>
          <w:rFonts w:ascii="Times New Roman" w:hAnsi="Times New Roman" w:cs="Times New Roman"/>
          <w:sz w:val="28"/>
          <w:szCs w:val="28"/>
        </w:rPr>
        <w:tab/>
        <w:t>Назначение и структура технологических инструкций Свода Правил по НК</w:t>
      </w:r>
    </w:p>
    <w:p w14:paraId="6770F4A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28.</w:t>
      </w:r>
      <w:r w:rsidRPr="00D47D1A">
        <w:rPr>
          <w:rFonts w:ascii="Times New Roman" w:hAnsi="Times New Roman" w:cs="Times New Roman"/>
          <w:sz w:val="28"/>
          <w:szCs w:val="28"/>
        </w:rPr>
        <w:tab/>
        <w:t>Назначение и структура карт техпроцесса по НК Свода Правил по НК</w:t>
      </w:r>
    </w:p>
    <w:p w14:paraId="7366DD12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29.</w:t>
      </w:r>
      <w:r w:rsidRPr="00D47D1A">
        <w:rPr>
          <w:rFonts w:ascii="Times New Roman" w:hAnsi="Times New Roman" w:cs="Times New Roman"/>
          <w:sz w:val="28"/>
          <w:szCs w:val="28"/>
        </w:rPr>
        <w:tab/>
        <w:t>Порядок (принцип) применения отмененной НТД по НК</w:t>
      </w:r>
    </w:p>
    <w:p w14:paraId="4C3BE80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30.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Какие перспективные методы НК целесообразно использовать в вагонном хозяйстве</w:t>
      </w:r>
    </w:p>
    <w:p w14:paraId="31417BB6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31.</w:t>
      </w:r>
      <w:r w:rsidRPr="00D47D1A">
        <w:rPr>
          <w:rFonts w:ascii="Times New Roman" w:hAnsi="Times New Roman" w:cs="Times New Roman"/>
          <w:sz w:val="28"/>
          <w:szCs w:val="28"/>
        </w:rPr>
        <w:tab/>
        <w:t>Основной упор на доскональный НК должен быть сделан на заводах-изготовителях или в ремонтных организациях.</w:t>
      </w:r>
    </w:p>
    <w:p w14:paraId="3833B1CF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32.</w:t>
      </w:r>
      <w:r w:rsidRPr="00D47D1A">
        <w:rPr>
          <w:rFonts w:ascii="Times New Roman" w:hAnsi="Times New Roman" w:cs="Times New Roman"/>
          <w:sz w:val="28"/>
          <w:szCs w:val="28"/>
        </w:rPr>
        <w:tab/>
        <w:t>Принцип работы системы СКНБ</w:t>
      </w:r>
    </w:p>
    <w:p w14:paraId="323930FC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33.</w:t>
      </w:r>
      <w:r w:rsidRPr="00D47D1A">
        <w:rPr>
          <w:rFonts w:ascii="Times New Roman" w:hAnsi="Times New Roman" w:cs="Times New Roman"/>
          <w:sz w:val="28"/>
          <w:szCs w:val="28"/>
        </w:rPr>
        <w:tab/>
        <w:t>Принцип действия УКСПС</w:t>
      </w:r>
    </w:p>
    <w:p w14:paraId="571904C5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34.</w:t>
      </w:r>
      <w:r w:rsidRPr="00D47D1A">
        <w:rPr>
          <w:rFonts w:ascii="Times New Roman" w:hAnsi="Times New Roman" w:cs="Times New Roman"/>
          <w:sz w:val="28"/>
          <w:szCs w:val="28"/>
        </w:rPr>
        <w:tab/>
        <w:t>Структура и принцип действия КТСМ</w:t>
      </w:r>
    </w:p>
    <w:p w14:paraId="75D8CF82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35.</w:t>
      </w:r>
      <w:r w:rsidRPr="00D47D1A">
        <w:rPr>
          <w:rFonts w:ascii="Times New Roman" w:hAnsi="Times New Roman" w:cs="Times New Roman"/>
          <w:sz w:val="28"/>
          <w:szCs w:val="28"/>
        </w:rPr>
        <w:tab/>
        <w:t>Типы тревог при обнаружении нагретых букс</w:t>
      </w:r>
    </w:p>
    <w:p w14:paraId="199D952E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36.</w:t>
      </w:r>
      <w:r w:rsidRPr="00D47D1A">
        <w:rPr>
          <w:rFonts w:ascii="Times New Roman" w:hAnsi="Times New Roman" w:cs="Times New Roman"/>
          <w:sz w:val="28"/>
          <w:szCs w:val="28"/>
        </w:rPr>
        <w:tab/>
        <w:t>Назначение и конструкция  диагностической системы ПАУК</w:t>
      </w:r>
    </w:p>
    <w:p w14:paraId="4D70CF5D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lastRenderedPageBreak/>
        <w:t>37.</w:t>
      </w:r>
      <w:r w:rsidRPr="00D47D1A">
        <w:rPr>
          <w:rFonts w:ascii="Times New Roman" w:hAnsi="Times New Roman" w:cs="Times New Roman"/>
          <w:sz w:val="28"/>
          <w:szCs w:val="28"/>
        </w:rPr>
        <w:tab/>
        <w:t>Назначение и конструкция ДДК</w:t>
      </w:r>
    </w:p>
    <w:p w14:paraId="7BD011D3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38.</w:t>
      </w:r>
      <w:r w:rsidRPr="00D47D1A">
        <w:rPr>
          <w:rFonts w:ascii="Times New Roman" w:hAnsi="Times New Roman" w:cs="Times New Roman"/>
          <w:sz w:val="28"/>
          <w:szCs w:val="28"/>
        </w:rPr>
        <w:tab/>
        <w:t>Принцип действия САКМА</w:t>
      </w:r>
    </w:p>
    <w:p w14:paraId="7848D332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39.</w:t>
      </w:r>
      <w:r w:rsidRPr="00D47D1A">
        <w:rPr>
          <w:rFonts w:ascii="Times New Roman" w:hAnsi="Times New Roman" w:cs="Times New Roman"/>
          <w:sz w:val="28"/>
          <w:szCs w:val="28"/>
        </w:rPr>
        <w:tab/>
        <w:t>Принцип действия АСООД</w:t>
      </w:r>
    </w:p>
    <w:p w14:paraId="1CDB15A2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40.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Принцип действия КТИ </w:t>
      </w:r>
    </w:p>
    <w:p w14:paraId="1BD9B40E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41.</w:t>
      </w:r>
      <w:r w:rsidRPr="00D47D1A">
        <w:rPr>
          <w:rFonts w:ascii="Times New Roman" w:hAnsi="Times New Roman" w:cs="Times New Roman"/>
          <w:sz w:val="28"/>
          <w:szCs w:val="28"/>
        </w:rPr>
        <w:tab/>
        <w:t>Принцип действия ПАК</w:t>
      </w:r>
    </w:p>
    <w:p w14:paraId="09DD4C83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42.</w:t>
      </w:r>
      <w:r w:rsidRPr="00D47D1A">
        <w:rPr>
          <w:rFonts w:ascii="Times New Roman" w:hAnsi="Times New Roman" w:cs="Times New Roman"/>
          <w:sz w:val="28"/>
          <w:szCs w:val="28"/>
        </w:rPr>
        <w:tab/>
        <w:t>Устройство и принцип действия системы АСКО ПВ</w:t>
      </w:r>
    </w:p>
    <w:p w14:paraId="09CD05C0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43.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Принцип работы стендов для </w:t>
      </w:r>
      <w:proofErr w:type="spellStart"/>
      <w:r w:rsidRPr="00D47D1A">
        <w:rPr>
          <w:rFonts w:ascii="Times New Roman" w:hAnsi="Times New Roman" w:cs="Times New Roman"/>
          <w:sz w:val="28"/>
          <w:szCs w:val="28"/>
        </w:rPr>
        <w:t>виброконтроля</w:t>
      </w:r>
      <w:proofErr w:type="spellEnd"/>
      <w:r w:rsidRPr="00D47D1A">
        <w:rPr>
          <w:rFonts w:ascii="Times New Roman" w:hAnsi="Times New Roman" w:cs="Times New Roman"/>
          <w:sz w:val="28"/>
          <w:szCs w:val="28"/>
        </w:rPr>
        <w:t xml:space="preserve"> буксовых узлов</w:t>
      </w:r>
    </w:p>
    <w:p w14:paraId="19624728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44.</w:t>
      </w:r>
      <w:r w:rsidRPr="00D47D1A">
        <w:rPr>
          <w:rFonts w:ascii="Times New Roman" w:hAnsi="Times New Roman" w:cs="Times New Roman"/>
          <w:sz w:val="28"/>
          <w:szCs w:val="28"/>
        </w:rPr>
        <w:tab/>
        <w:t>Диагностика подшипниковых узлов в условиях эксплуатации</w:t>
      </w:r>
    </w:p>
    <w:p w14:paraId="6A508A0B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45.</w:t>
      </w:r>
      <w:r w:rsidRPr="00D47D1A">
        <w:rPr>
          <w:rFonts w:ascii="Times New Roman" w:hAnsi="Times New Roman" w:cs="Times New Roman"/>
          <w:sz w:val="28"/>
          <w:szCs w:val="28"/>
        </w:rPr>
        <w:tab/>
        <w:t>Устройство болометра</w:t>
      </w:r>
    </w:p>
    <w:p w14:paraId="2ECCB0E6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46.</w:t>
      </w:r>
      <w:r w:rsidRPr="00D47D1A">
        <w:rPr>
          <w:rFonts w:ascii="Times New Roman" w:hAnsi="Times New Roman" w:cs="Times New Roman"/>
          <w:sz w:val="28"/>
          <w:szCs w:val="28"/>
        </w:rPr>
        <w:tab/>
        <w:t>Конструкция и классификация феррозондовых преобразователей.</w:t>
      </w:r>
    </w:p>
    <w:p w14:paraId="7DAB266B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47.</w:t>
      </w:r>
      <w:r w:rsidRPr="00D47D1A">
        <w:rPr>
          <w:rFonts w:ascii="Times New Roman" w:hAnsi="Times New Roman" w:cs="Times New Roman"/>
          <w:sz w:val="28"/>
          <w:szCs w:val="28"/>
        </w:rPr>
        <w:tab/>
        <w:t>По какому параметру при феррозондовом контроле судят о наличии или отсутствии дефектов?</w:t>
      </w:r>
    </w:p>
    <w:p w14:paraId="29EDBFEC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48.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датчик, виды, классификация</w:t>
      </w:r>
    </w:p>
    <w:p w14:paraId="20E88DB0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49.</w:t>
      </w:r>
      <w:r w:rsidRPr="00D47D1A">
        <w:rPr>
          <w:rFonts w:ascii="Times New Roman" w:hAnsi="Times New Roman" w:cs="Times New Roman"/>
          <w:sz w:val="28"/>
          <w:szCs w:val="28"/>
        </w:rPr>
        <w:tab/>
        <w:t>На чем основано действие тензометрического датчика</w:t>
      </w:r>
    </w:p>
    <w:p w14:paraId="14906152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50.</w:t>
      </w:r>
      <w:r w:rsidRPr="00D47D1A">
        <w:rPr>
          <w:rFonts w:ascii="Times New Roman" w:hAnsi="Times New Roman" w:cs="Times New Roman"/>
          <w:sz w:val="28"/>
          <w:szCs w:val="28"/>
        </w:rPr>
        <w:tab/>
        <w:t>На чем основано действие датчика Холла</w:t>
      </w:r>
    </w:p>
    <w:p w14:paraId="01F24C1A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51.</w:t>
      </w:r>
      <w:r w:rsidRPr="00D47D1A">
        <w:rPr>
          <w:rFonts w:ascii="Times New Roman" w:hAnsi="Times New Roman" w:cs="Times New Roman"/>
          <w:sz w:val="28"/>
          <w:szCs w:val="28"/>
        </w:rPr>
        <w:tab/>
        <w:t>Для измерения каких величин используются индуктивные датчики. Приведите пример использования индуктивных датчиков в диагностическом оборудовании</w:t>
      </w:r>
    </w:p>
    <w:p w14:paraId="475E3598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52.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Приведите пример использования индукционных датчиков в диагностическом оборудовании </w:t>
      </w:r>
    </w:p>
    <w:p w14:paraId="043AF240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53.</w:t>
      </w:r>
      <w:r w:rsidRPr="00D47D1A">
        <w:rPr>
          <w:rFonts w:ascii="Times New Roman" w:hAnsi="Times New Roman" w:cs="Times New Roman"/>
          <w:sz w:val="28"/>
          <w:szCs w:val="28"/>
        </w:rPr>
        <w:tab/>
        <w:t>На чем основано действие пьезоэлектрических датчиков</w:t>
      </w:r>
    </w:p>
    <w:p w14:paraId="646C2630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54.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Для каких целей используются </w:t>
      </w:r>
      <w:proofErr w:type="spellStart"/>
      <w:r w:rsidRPr="00D47D1A">
        <w:rPr>
          <w:rFonts w:ascii="Times New Roman" w:hAnsi="Times New Roman" w:cs="Times New Roman"/>
          <w:sz w:val="28"/>
          <w:szCs w:val="28"/>
        </w:rPr>
        <w:t>пьезодатчики</w:t>
      </w:r>
      <w:proofErr w:type="spellEnd"/>
      <w:r w:rsidRPr="00D47D1A">
        <w:rPr>
          <w:rFonts w:ascii="Times New Roman" w:hAnsi="Times New Roman" w:cs="Times New Roman"/>
          <w:sz w:val="28"/>
          <w:szCs w:val="28"/>
        </w:rPr>
        <w:t xml:space="preserve"> (пьезоэлектрические преобразователи) </w:t>
      </w:r>
    </w:p>
    <w:p w14:paraId="2401EE55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55.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прямой, наклонный, совмещенный, раздельно-совмещенный пьезоэлектрический преобразователь</w:t>
      </w:r>
    </w:p>
    <w:p w14:paraId="7921061F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56.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Опишите конструкцию </w:t>
      </w:r>
      <w:proofErr w:type="spellStart"/>
      <w:r w:rsidRPr="00D47D1A">
        <w:rPr>
          <w:rFonts w:ascii="Times New Roman" w:hAnsi="Times New Roman" w:cs="Times New Roman"/>
          <w:sz w:val="28"/>
          <w:szCs w:val="28"/>
        </w:rPr>
        <w:t>вихретоковых</w:t>
      </w:r>
      <w:proofErr w:type="spellEnd"/>
      <w:r w:rsidRPr="00D47D1A">
        <w:rPr>
          <w:rFonts w:ascii="Times New Roman" w:hAnsi="Times New Roman" w:cs="Times New Roman"/>
          <w:sz w:val="28"/>
          <w:szCs w:val="28"/>
        </w:rPr>
        <w:t xml:space="preserve"> преобразователей и принцип </w:t>
      </w:r>
      <w:proofErr w:type="spellStart"/>
      <w:r w:rsidRPr="00D47D1A">
        <w:rPr>
          <w:rFonts w:ascii="Times New Roman" w:hAnsi="Times New Roman" w:cs="Times New Roman"/>
          <w:sz w:val="28"/>
          <w:szCs w:val="28"/>
        </w:rPr>
        <w:t>вихретокового</w:t>
      </w:r>
      <w:proofErr w:type="spellEnd"/>
      <w:r w:rsidRPr="00D47D1A">
        <w:rPr>
          <w:rFonts w:ascii="Times New Roman" w:hAnsi="Times New Roman" w:cs="Times New Roman"/>
          <w:sz w:val="28"/>
          <w:szCs w:val="28"/>
        </w:rPr>
        <w:t xml:space="preserve"> контроля деталей вагонов.</w:t>
      </w:r>
    </w:p>
    <w:p w14:paraId="02F4CBE6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57.</w:t>
      </w:r>
      <w:r w:rsidRPr="00D47D1A">
        <w:rPr>
          <w:rFonts w:ascii="Times New Roman" w:hAnsi="Times New Roman" w:cs="Times New Roman"/>
          <w:sz w:val="28"/>
          <w:szCs w:val="28"/>
        </w:rPr>
        <w:tab/>
        <w:t>Опишите конструкцию феррозондовых преобразователей и принцип ФЗК деталей вагонов</w:t>
      </w:r>
    </w:p>
    <w:p w14:paraId="043EFB1E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lastRenderedPageBreak/>
        <w:t>58.</w:t>
      </w:r>
      <w:r w:rsidRPr="00D47D1A">
        <w:rPr>
          <w:rFonts w:ascii="Times New Roman" w:hAnsi="Times New Roman" w:cs="Times New Roman"/>
          <w:sz w:val="28"/>
          <w:szCs w:val="28"/>
        </w:rPr>
        <w:tab/>
        <w:t>В каких диагностических средствах используются оптические датчики и системы.</w:t>
      </w:r>
    </w:p>
    <w:p w14:paraId="7F346917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59.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Какие виды волн используются в ультразвуковой дефектоскопии</w:t>
      </w:r>
    </w:p>
    <w:p w14:paraId="18B09B3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60.</w:t>
      </w:r>
      <w:r w:rsidRPr="00D47D1A">
        <w:rPr>
          <w:rFonts w:ascii="Times New Roman" w:hAnsi="Times New Roman" w:cs="Times New Roman"/>
          <w:sz w:val="28"/>
          <w:szCs w:val="28"/>
        </w:rPr>
        <w:tab/>
        <w:t>Дайте определение акустической эмиссии.</w:t>
      </w:r>
    </w:p>
    <w:p w14:paraId="4A3F986C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61.</w:t>
      </w:r>
      <w:r w:rsidRPr="00D47D1A">
        <w:rPr>
          <w:rFonts w:ascii="Times New Roman" w:hAnsi="Times New Roman" w:cs="Times New Roman"/>
          <w:sz w:val="28"/>
          <w:szCs w:val="28"/>
        </w:rPr>
        <w:tab/>
        <w:t>Для чего используются установки типа ВД-233</w:t>
      </w:r>
    </w:p>
    <w:p w14:paraId="04C7425A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62.</w:t>
      </w:r>
      <w:r w:rsidRPr="00D47D1A">
        <w:rPr>
          <w:rFonts w:ascii="Times New Roman" w:hAnsi="Times New Roman" w:cs="Times New Roman"/>
          <w:sz w:val="28"/>
          <w:szCs w:val="28"/>
        </w:rPr>
        <w:tab/>
        <w:t>Для чего используется установки типа ВД-211.5</w:t>
      </w:r>
    </w:p>
    <w:p w14:paraId="6B492560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63.</w:t>
      </w:r>
      <w:r w:rsidRPr="00D47D1A">
        <w:rPr>
          <w:rFonts w:ascii="Times New Roman" w:hAnsi="Times New Roman" w:cs="Times New Roman"/>
          <w:sz w:val="28"/>
          <w:szCs w:val="28"/>
        </w:rPr>
        <w:tab/>
        <w:t>Для чего предназначена установка УМДП-01</w:t>
      </w:r>
    </w:p>
    <w:p w14:paraId="702BB3EE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64.</w:t>
      </w:r>
      <w:r w:rsidRPr="00D47D1A">
        <w:rPr>
          <w:rFonts w:ascii="Times New Roman" w:hAnsi="Times New Roman" w:cs="Times New Roman"/>
          <w:sz w:val="28"/>
          <w:szCs w:val="28"/>
        </w:rPr>
        <w:tab/>
        <w:t>Для чего предназначена установка Р8617</w:t>
      </w:r>
    </w:p>
    <w:p w14:paraId="57A2AC91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65.</w:t>
      </w:r>
      <w:r w:rsidRPr="00D47D1A">
        <w:rPr>
          <w:rFonts w:ascii="Times New Roman" w:hAnsi="Times New Roman" w:cs="Times New Roman"/>
          <w:sz w:val="28"/>
          <w:szCs w:val="28"/>
        </w:rPr>
        <w:tab/>
        <w:t>Для чего предназначен дефектоскопы МД-12ПШ, ПС, ПЭ, МД-13ПР</w:t>
      </w:r>
    </w:p>
    <w:p w14:paraId="16C3214D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66.</w:t>
      </w:r>
      <w:r w:rsidRPr="00D47D1A">
        <w:rPr>
          <w:rFonts w:ascii="Times New Roman" w:hAnsi="Times New Roman" w:cs="Times New Roman"/>
          <w:sz w:val="28"/>
          <w:szCs w:val="28"/>
        </w:rPr>
        <w:tab/>
        <w:t>Для чего предназначено устройство УМДП-01</w:t>
      </w:r>
    </w:p>
    <w:p w14:paraId="56E14CA8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67.</w:t>
      </w:r>
      <w:r w:rsidRPr="00D47D1A">
        <w:rPr>
          <w:rFonts w:ascii="Times New Roman" w:hAnsi="Times New Roman" w:cs="Times New Roman"/>
          <w:sz w:val="28"/>
          <w:szCs w:val="28"/>
        </w:rPr>
        <w:tab/>
        <w:t>Для чего предназначен стенд СМК-11</w:t>
      </w:r>
    </w:p>
    <w:p w14:paraId="1C46A007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68.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представляет из себя намагничивающее устройство МСН-11, МСН-12, МСН-14</w:t>
      </w:r>
    </w:p>
    <w:p w14:paraId="5C75DB9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69.</w:t>
      </w:r>
      <w:r w:rsidRPr="00D47D1A">
        <w:rPr>
          <w:rFonts w:ascii="Times New Roman" w:hAnsi="Times New Roman" w:cs="Times New Roman"/>
          <w:sz w:val="28"/>
          <w:szCs w:val="28"/>
        </w:rPr>
        <w:tab/>
        <w:t>Чем определяют напряженность магнитного поля при МПК</w:t>
      </w:r>
    </w:p>
    <w:p w14:paraId="3076591F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70.</w:t>
      </w:r>
      <w:r w:rsidRPr="00D47D1A">
        <w:rPr>
          <w:rFonts w:ascii="Times New Roman" w:hAnsi="Times New Roman" w:cs="Times New Roman"/>
          <w:sz w:val="28"/>
          <w:szCs w:val="28"/>
        </w:rPr>
        <w:tab/>
        <w:t>Чем определяют напряженность магнитного поля при ФЗК</w:t>
      </w:r>
    </w:p>
    <w:p w14:paraId="4745BA40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71.</w:t>
      </w:r>
      <w:r w:rsidRPr="00D47D1A">
        <w:rPr>
          <w:rFonts w:ascii="Times New Roman" w:hAnsi="Times New Roman" w:cs="Times New Roman"/>
          <w:sz w:val="28"/>
          <w:szCs w:val="28"/>
        </w:rPr>
        <w:tab/>
        <w:t>Достоинства и недостатки метода МПК</w:t>
      </w:r>
    </w:p>
    <w:p w14:paraId="590707BC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72.</w:t>
      </w:r>
      <w:r w:rsidRPr="00D47D1A">
        <w:rPr>
          <w:rFonts w:ascii="Times New Roman" w:hAnsi="Times New Roman" w:cs="Times New Roman"/>
          <w:sz w:val="28"/>
          <w:szCs w:val="28"/>
        </w:rPr>
        <w:tab/>
        <w:t>Достоинства и недостатки метода ФЗК</w:t>
      </w:r>
    </w:p>
    <w:p w14:paraId="7DC09301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73.</w:t>
      </w:r>
      <w:r w:rsidRPr="00D47D1A">
        <w:rPr>
          <w:rFonts w:ascii="Times New Roman" w:hAnsi="Times New Roman" w:cs="Times New Roman"/>
          <w:sz w:val="28"/>
          <w:szCs w:val="28"/>
        </w:rPr>
        <w:tab/>
        <w:t>Достоинства и недостатки метода ВТК</w:t>
      </w:r>
    </w:p>
    <w:p w14:paraId="5FD49A27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74.</w:t>
      </w:r>
      <w:r w:rsidRPr="00D47D1A">
        <w:rPr>
          <w:rFonts w:ascii="Times New Roman" w:hAnsi="Times New Roman" w:cs="Times New Roman"/>
          <w:sz w:val="28"/>
          <w:szCs w:val="28"/>
        </w:rPr>
        <w:tab/>
        <w:t>Достоинства и недостатки метода УЗК</w:t>
      </w:r>
    </w:p>
    <w:p w14:paraId="7A2AAFB1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75.</w:t>
      </w:r>
      <w:r w:rsidRPr="00D47D1A">
        <w:rPr>
          <w:rFonts w:ascii="Times New Roman" w:hAnsi="Times New Roman" w:cs="Times New Roman"/>
          <w:sz w:val="28"/>
          <w:szCs w:val="28"/>
        </w:rPr>
        <w:tab/>
        <w:t>Зачем производится размагничивание шеек осей колесных пар и внутренних колец подшипников после магнитопорошкового контроля</w:t>
      </w:r>
    </w:p>
    <w:p w14:paraId="52A31E3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76.</w:t>
      </w:r>
      <w:r w:rsidRPr="00D47D1A">
        <w:rPr>
          <w:rFonts w:ascii="Times New Roman" w:hAnsi="Times New Roman" w:cs="Times New Roman"/>
          <w:sz w:val="28"/>
          <w:szCs w:val="28"/>
        </w:rPr>
        <w:tab/>
        <w:t>Методика контроля проникающими веществами</w:t>
      </w:r>
    </w:p>
    <w:p w14:paraId="56CB538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77.</w:t>
      </w:r>
      <w:r w:rsidRPr="00D47D1A">
        <w:rPr>
          <w:rFonts w:ascii="Times New Roman" w:hAnsi="Times New Roman" w:cs="Times New Roman"/>
          <w:sz w:val="28"/>
          <w:szCs w:val="28"/>
        </w:rPr>
        <w:tab/>
        <w:t>В чем заключается подготовка оборудования при ФЗК</w:t>
      </w:r>
    </w:p>
    <w:p w14:paraId="51509F03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78.</w:t>
      </w:r>
      <w:r w:rsidRPr="00D47D1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47D1A">
        <w:rPr>
          <w:rFonts w:ascii="Times New Roman" w:hAnsi="Times New Roman" w:cs="Times New Roman"/>
          <w:sz w:val="28"/>
          <w:szCs w:val="28"/>
        </w:rPr>
        <w:t>Вибродиагностика</w:t>
      </w:r>
      <w:proofErr w:type="spellEnd"/>
      <w:r w:rsidRPr="00D47D1A">
        <w:rPr>
          <w:rFonts w:ascii="Times New Roman" w:hAnsi="Times New Roman" w:cs="Times New Roman"/>
          <w:sz w:val="28"/>
          <w:szCs w:val="28"/>
        </w:rPr>
        <w:t xml:space="preserve"> подшипниковых узлов при плановых видах ремонта</w:t>
      </w:r>
    </w:p>
    <w:p w14:paraId="1CF113AE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79.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Что такое </w:t>
      </w:r>
      <w:proofErr w:type="spellStart"/>
      <w:r w:rsidRPr="00D47D1A">
        <w:rPr>
          <w:rFonts w:ascii="Times New Roman" w:hAnsi="Times New Roman" w:cs="Times New Roman"/>
          <w:sz w:val="28"/>
          <w:szCs w:val="28"/>
        </w:rPr>
        <w:t>полемер</w:t>
      </w:r>
      <w:proofErr w:type="spellEnd"/>
      <w:r w:rsidRPr="00D47D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7D1A">
        <w:rPr>
          <w:rFonts w:ascii="Times New Roman" w:hAnsi="Times New Roman" w:cs="Times New Roman"/>
          <w:sz w:val="28"/>
          <w:szCs w:val="28"/>
        </w:rPr>
        <w:t>градиентометр</w:t>
      </w:r>
      <w:proofErr w:type="spellEnd"/>
    </w:p>
    <w:p w14:paraId="678CA8AA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80.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Какая из гармоник является информативной при определении параметров магнитного поля в феррозондового методе контроля</w:t>
      </w:r>
    </w:p>
    <w:p w14:paraId="1A2F7347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81.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Какие типы разверток используются в УЗК</w:t>
      </w:r>
    </w:p>
    <w:p w14:paraId="29662563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lastRenderedPageBreak/>
        <w:t>82.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Какие детали подвижного состава контролируются ультразвуковым методом</w:t>
      </w:r>
    </w:p>
    <w:p w14:paraId="4EB52274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83.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контактный метод и бесконтактный метод ультразвукового контроля</w:t>
      </w:r>
    </w:p>
    <w:p w14:paraId="15F78DAA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84.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визуально-измерительный метод контроля</w:t>
      </w:r>
    </w:p>
    <w:p w14:paraId="55027E36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85.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прямой и обратный пьезоэлектрический эффект</w:t>
      </w:r>
    </w:p>
    <w:p w14:paraId="5BB0B415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86.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магнитное поле дефекта</w:t>
      </w:r>
    </w:p>
    <w:p w14:paraId="24F97AFF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87.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Какие способы намагничивания используются при магнитных методах контроля</w:t>
      </w:r>
    </w:p>
    <w:p w14:paraId="11F05BA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88.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индикаторный рисунок, природа его возникновения.</w:t>
      </w:r>
    </w:p>
    <w:p w14:paraId="4CF91FC3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89.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зона достаточной намагниченности</w:t>
      </w:r>
    </w:p>
    <w:p w14:paraId="0C444C9E" w14:textId="37E5DE6F" w:rsidR="00466C58" w:rsidRPr="00D47D1A" w:rsidRDefault="00C557E1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90.</w:t>
      </w:r>
      <w:r>
        <w:rPr>
          <w:rFonts w:ascii="Times New Roman" w:hAnsi="Times New Roman" w:cs="Times New Roman"/>
          <w:sz w:val="28"/>
          <w:szCs w:val="28"/>
        </w:rPr>
        <w:tab/>
        <w:t>Каки</w:t>
      </w:r>
      <w:r w:rsidR="00466C58" w:rsidRPr="00D47D1A">
        <w:rPr>
          <w:rFonts w:ascii="Times New Roman" w:hAnsi="Times New Roman" w:cs="Times New Roman"/>
          <w:sz w:val="28"/>
          <w:szCs w:val="28"/>
        </w:rPr>
        <w:t>е составляющие напряженности магнитного поля используются для выявления дефектов при МПК и ФЗК</w:t>
      </w:r>
    </w:p>
    <w:p w14:paraId="333BF588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91.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Какое соотношение между нормальной и тангенциальной составляющими должно выполняться на контролируемой поверхности детали при МПК</w:t>
      </w:r>
    </w:p>
    <w:p w14:paraId="1E473BB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92.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Как контролируют короткие детали при МПК, какие детали считаются короткими </w:t>
      </w:r>
    </w:p>
    <w:p w14:paraId="2DCAEF77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93.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является признаком поверхностного дефекта при ПМК</w:t>
      </w:r>
    </w:p>
    <w:p w14:paraId="5D51781A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96.</w:t>
      </w:r>
      <w:r w:rsidRPr="00D47D1A">
        <w:rPr>
          <w:rFonts w:ascii="Times New Roman" w:hAnsi="Times New Roman" w:cs="Times New Roman"/>
          <w:sz w:val="28"/>
          <w:szCs w:val="28"/>
        </w:rPr>
        <w:tab/>
        <w:t>Контроль каких параметров колесных пар осуществляется с помощью УЗК</w:t>
      </w:r>
    </w:p>
    <w:p w14:paraId="3DA45B9E" w14:textId="344ED6D5" w:rsidR="006B651D" w:rsidRDefault="006B651D" w:rsidP="00FB2F39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2F2D8DB" w14:textId="33ED7B09" w:rsidR="00B53934" w:rsidRPr="00B53934" w:rsidRDefault="00B53934" w:rsidP="00B53934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Примерные оценочные материалы, применяемые при проведении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9224E4" w:rsidRPr="009224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промежуточной 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аттестации по дисциплине (модулю) 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в </w:t>
      </w:r>
      <w:r w:rsidR="0092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5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семестре</w:t>
      </w:r>
    </w:p>
    <w:p w14:paraId="0975FE63" w14:textId="68309185" w:rsidR="00B53934" w:rsidRPr="00B53934" w:rsidRDefault="00B53934" w:rsidP="00B53934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9224E4" w:rsidRPr="009224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Техническая диагностика </w:t>
      </w:r>
      <w:proofErr w:type="spellStart"/>
      <w:r w:rsidR="009224E4" w:rsidRPr="009224E4">
        <w:rPr>
          <w:rFonts w:ascii="Times New Roman" w:eastAsia="Times New Roman" w:hAnsi="Times New Roman" w:cs="Times New Roman"/>
          <w:b/>
          <w:bCs/>
          <w:sz w:val="28"/>
          <w:szCs w:val="28"/>
        </w:rPr>
        <w:t>нетягового</w:t>
      </w:r>
      <w:proofErr w:type="spellEnd"/>
      <w:r w:rsidR="009224E4" w:rsidRPr="009224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подвижного состава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0EACD19E" w14:textId="7986C4CB" w:rsidR="00B53934" w:rsidRPr="00B53934" w:rsidRDefault="00B53934" w:rsidP="00B53934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934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текущего контроля обучающемуся предлагается дать ответы на </w:t>
      </w:r>
      <w:r w:rsidR="009224E4">
        <w:rPr>
          <w:rFonts w:ascii="Times New Roman" w:eastAsia="Times New Roman" w:hAnsi="Times New Roman" w:cs="Times New Roman"/>
          <w:sz w:val="28"/>
          <w:szCs w:val="28"/>
          <w:lang w:bidi="en-US"/>
        </w:rPr>
        <w:t>5</w:t>
      </w:r>
      <w:r w:rsidRPr="00B5393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B53934">
        <w:rPr>
          <w:rFonts w:ascii="Times New Roman" w:eastAsia="Times New Roman" w:hAnsi="Times New Roman" w:cs="Times New Roman"/>
          <w:sz w:val="28"/>
          <w:szCs w:val="28"/>
        </w:rPr>
        <w:t>вопрос</w:t>
      </w:r>
      <w:r w:rsidR="009224E4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B53934">
        <w:rPr>
          <w:rFonts w:ascii="Times New Roman" w:eastAsia="Times New Roman" w:hAnsi="Times New Roman" w:cs="Times New Roman"/>
          <w:sz w:val="28"/>
          <w:szCs w:val="28"/>
        </w:rPr>
        <w:t>, представленных в билете.</w:t>
      </w:r>
    </w:p>
    <w:p w14:paraId="16F24FFA" w14:textId="344FAEA5" w:rsidR="00B53934" w:rsidRPr="00B53934" w:rsidRDefault="00B53934" w:rsidP="00B53934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934">
        <w:rPr>
          <w:rFonts w:ascii="Times New Roman" w:eastAsia="Times New Roman" w:hAnsi="Times New Roman" w:cs="Times New Roman"/>
          <w:sz w:val="28"/>
          <w:szCs w:val="28"/>
        </w:rPr>
        <w:t>Примерный перечень тематики вопросов</w:t>
      </w:r>
      <w:r w:rsidR="009224E4"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</w:t>
      </w:r>
      <w:r w:rsidRPr="00B5393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3E1E21E" w14:textId="77777777" w:rsidR="009224E4" w:rsidRPr="00DA0456" w:rsidRDefault="009224E4" w:rsidP="00DA0456">
      <w:pPr>
        <w:widowControl w:val="0"/>
        <w:numPr>
          <w:ilvl w:val="0"/>
          <w:numId w:val="3"/>
        </w:numPr>
        <w:spacing w:afterLines="120" w:after="288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lastRenderedPageBreak/>
        <w:t>Единая транспортная система страны. Роль железнодорожного транспорта в народном хозяйстве. Роль диагностики вагона, детали узла вагона.</w:t>
      </w:r>
    </w:p>
    <w:p w14:paraId="6BAC86AB" w14:textId="77777777" w:rsidR="009224E4" w:rsidRPr="00DA0456" w:rsidRDefault="009224E4" w:rsidP="00DA0456">
      <w:pPr>
        <w:widowControl w:val="0"/>
        <w:numPr>
          <w:ilvl w:val="0"/>
          <w:numId w:val="3"/>
        </w:numPr>
        <w:spacing w:afterLines="120" w:after="288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t>Как проводят диагностирование дизелей рефрижераторных вагонов.</w:t>
      </w:r>
    </w:p>
    <w:p w14:paraId="54B72BEE" w14:textId="77777777" w:rsidR="009224E4" w:rsidRPr="00DA0456" w:rsidRDefault="009224E4" w:rsidP="00DA0456">
      <w:pPr>
        <w:widowControl w:val="0"/>
        <w:numPr>
          <w:ilvl w:val="0"/>
          <w:numId w:val="3"/>
        </w:numPr>
        <w:spacing w:afterLines="120" w:after="288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t>Жизненный цикл изделия. Понятие, этапы жизненного цикла. Технологические методы повышения износостойкости деталей.</w:t>
      </w:r>
    </w:p>
    <w:p w14:paraId="121D3330" w14:textId="77777777" w:rsidR="009224E4" w:rsidRPr="00DA0456" w:rsidRDefault="009224E4" w:rsidP="00DA0456">
      <w:pPr>
        <w:widowControl w:val="0"/>
        <w:numPr>
          <w:ilvl w:val="0"/>
          <w:numId w:val="3"/>
        </w:numPr>
        <w:spacing w:afterLines="120" w:after="288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t>Различия между износом и дефектом. Методы устранения.</w:t>
      </w:r>
    </w:p>
    <w:p w14:paraId="68F2D86C" w14:textId="102247A8" w:rsidR="00B53934" w:rsidRPr="00DA0456" w:rsidRDefault="009224E4" w:rsidP="00DA0456">
      <w:pPr>
        <w:pStyle w:val="a4"/>
        <w:widowControl w:val="0"/>
        <w:numPr>
          <w:ilvl w:val="0"/>
          <w:numId w:val="7"/>
        </w:numPr>
        <w:spacing w:afterLines="120" w:after="288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t>Гидравлические и пневматические испытания конструкций.</w:t>
      </w:r>
    </w:p>
    <w:p w14:paraId="6B6DAA76" w14:textId="32908969" w:rsidR="009224E4" w:rsidRPr="00DA0456" w:rsidRDefault="00E914B7" w:rsidP="00DA0456">
      <w:pPr>
        <w:widowControl w:val="0"/>
        <w:spacing w:afterLines="120" w:after="288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t xml:space="preserve">6 </w:t>
      </w:r>
      <w:r w:rsidR="009224E4" w:rsidRPr="00DA0456">
        <w:rPr>
          <w:rFonts w:ascii="Times New Roman" w:eastAsia="Times New Roman" w:hAnsi="Times New Roman" w:cs="Times New Roman"/>
          <w:sz w:val="20"/>
          <w:szCs w:val="20"/>
        </w:rPr>
        <w:t>Основные поня</w:t>
      </w:r>
      <w:r w:rsidR="00C557E1">
        <w:rPr>
          <w:rFonts w:ascii="Times New Roman" w:eastAsia="Times New Roman" w:hAnsi="Times New Roman" w:cs="Times New Roman"/>
          <w:sz w:val="20"/>
          <w:szCs w:val="20"/>
        </w:rPr>
        <w:t xml:space="preserve">тия о технологии ремонта </w:t>
      </w:r>
      <w:bookmarkStart w:id="1" w:name="_GoBack"/>
      <w:bookmarkEnd w:id="1"/>
      <w:r w:rsidR="00076AC1">
        <w:rPr>
          <w:rFonts w:ascii="Times New Roman" w:eastAsia="Times New Roman" w:hAnsi="Times New Roman" w:cs="Times New Roman"/>
          <w:sz w:val="20"/>
          <w:szCs w:val="20"/>
        </w:rPr>
        <w:t>грузовых</w:t>
      </w:r>
      <w:r w:rsidR="009224E4" w:rsidRPr="00DA0456">
        <w:rPr>
          <w:rFonts w:ascii="Times New Roman" w:eastAsia="Times New Roman" w:hAnsi="Times New Roman" w:cs="Times New Roman"/>
          <w:sz w:val="20"/>
          <w:szCs w:val="20"/>
        </w:rPr>
        <w:t xml:space="preserve"> вагонов. Различия. Подходы. Методики. Роль диагностики в системе ремонта и то вагонов.</w:t>
      </w:r>
    </w:p>
    <w:p w14:paraId="69316C6C" w14:textId="37514CC9" w:rsidR="009224E4" w:rsidRPr="00DA0456" w:rsidRDefault="009224E4" w:rsidP="00DA0456">
      <w:pPr>
        <w:pStyle w:val="a4"/>
        <w:widowControl w:val="0"/>
        <w:numPr>
          <w:ilvl w:val="0"/>
          <w:numId w:val="8"/>
        </w:numPr>
        <w:spacing w:afterLines="120" w:after="288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A0456">
        <w:rPr>
          <w:rFonts w:ascii="Times New Roman" w:eastAsia="Times New Roman" w:hAnsi="Times New Roman" w:cs="Times New Roman"/>
          <w:sz w:val="20"/>
          <w:szCs w:val="20"/>
        </w:rPr>
        <w:t>Вихретоковый</w:t>
      </w:r>
      <w:proofErr w:type="spellEnd"/>
      <w:r w:rsidRPr="00DA0456">
        <w:rPr>
          <w:rFonts w:ascii="Times New Roman" w:eastAsia="Times New Roman" w:hAnsi="Times New Roman" w:cs="Times New Roman"/>
          <w:sz w:val="20"/>
          <w:szCs w:val="20"/>
        </w:rPr>
        <w:t xml:space="preserve"> вид неразрушающего контроля. </w:t>
      </w:r>
    </w:p>
    <w:p w14:paraId="2819594E" w14:textId="77777777" w:rsidR="009224E4" w:rsidRPr="00DA0456" w:rsidRDefault="009224E4" w:rsidP="00DA0456">
      <w:pPr>
        <w:widowControl w:val="0"/>
        <w:numPr>
          <w:ilvl w:val="0"/>
          <w:numId w:val="8"/>
        </w:numPr>
        <w:spacing w:afterLines="120" w:after="288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t>Основные задачи и структура технической диагностики подвижного состава.</w:t>
      </w:r>
    </w:p>
    <w:p w14:paraId="6F83D8A7" w14:textId="77777777" w:rsidR="009224E4" w:rsidRPr="00DA0456" w:rsidRDefault="009224E4" w:rsidP="00DA0456">
      <w:pPr>
        <w:widowControl w:val="0"/>
        <w:numPr>
          <w:ilvl w:val="0"/>
          <w:numId w:val="8"/>
        </w:numPr>
        <w:spacing w:afterLines="120" w:after="288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t>Диагностирование кузовов вагонов и других несущих элементов.</w:t>
      </w:r>
    </w:p>
    <w:p w14:paraId="301B7E46" w14:textId="77777777" w:rsidR="009224E4" w:rsidRPr="00DA0456" w:rsidRDefault="009224E4" w:rsidP="00DA0456">
      <w:pPr>
        <w:widowControl w:val="0"/>
        <w:numPr>
          <w:ilvl w:val="0"/>
          <w:numId w:val="8"/>
        </w:numPr>
        <w:spacing w:afterLines="120" w:after="288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t>Диагностика внутренних дефектов оси колесной пары.</w:t>
      </w:r>
    </w:p>
    <w:p w14:paraId="5B3B4672" w14:textId="77777777" w:rsidR="00E914B7" w:rsidRPr="00DA0456" w:rsidRDefault="00E914B7" w:rsidP="00DA0456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A0456">
        <w:rPr>
          <w:rFonts w:ascii="Times New Roman" w:hAnsi="Times New Roman"/>
          <w:sz w:val="20"/>
          <w:szCs w:val="20"/>
        </w:rPr>
        <w:t>Основные понятия об организации технического обслуживания вагонов.  Роль технической диагностики.</w:t>
      </w:r>
    </w:p>
    <w:p w14:paraId="0C0A607A" w14:textId="77777777" w:rsidR="00E914B7" w:rsidRPr="00DA0456" w:rsidRDefault="00E914B7" w:rsidP="00DA0456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A0456">
        <w:rPr>
          <w:rFonts w:ascii="Times New Roman" w:hAnsi="Times New Roman"/>
          <w:sz w:val="20"/>
          <w:szCs w:val="20"/>
        </w:rPr>
        <w:t>Стратегия диагностирования системы электрооборудования вагонов.</w:t>
      </w:r>
    </w:p>
    <w:p w14:paraId="0523F2BA" w14:textId="77777777" w:rsidR="00E914B7" w:rsidRPr="00DA0456" w:rsidRDefault="00E914B7" w:rsidP="00DA0456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A0456">
        <w:rPr>
          <w:rFonts w:ascii="Times New Roman" w:hAnsi="Times New Roman"/>
          <w:sz w:val="20"/>
          <w:szCs w:val="20"/>
        </w:rPr>
        <w:t>Средства технической диагностики ударно-тягового оборудования.</w:t>
      </w:r>
    </w:p>
    <w:p w14:paraId="4F238B35" w14:textId="77777777" w:rsidR="00E914B7" w:rsidRPr="00DA0456" w:rsidRDefault="00E914B7" w:rsidP="00DA0456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A0456">
        <w:rPr>
          <w:rFonts w:ascii="Times New Roman" w:hAnsi="Times New Roman"/>
          <w:sz w:val="20"/>
          <w:szCs w:val="20"/>
        </w:rPr>
        <w:t>Аппаратурные средства диагностирования.</w:t>
      </w:r>
    </w:p>
    <w:p w14:paraId="21A04E97" w14:textId="77777777" w:rsidR="00E914B7" w:rsidRPr="00DA0456" w:rsidRDefault="00E914B7" w:rsidP="00DA0456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A0456">
        <w:rPr>
          <w:rFonts w:ascii="Times New Roman" w:hAnsi="Times New Roman"/>
          <w:sz w:val="20"/>
          <w:szCs w:val="20"/>
        </w:rPr>
        <w:t>Задачи и проблемы автоматизации производственных процессов  технической диагностики. Уровни (этапы) автоматизации. Структурные схемы автоматов и автоматических линий.</w:t>
      </w:r>
    </w:p>
    <w:p w14:paraId="3FFABAFF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Методы диагностирования технического состояния вагонов.</w:t>
      </w:r>
    </w:p>
    <w:p w14:paraId="10E4961E" w14:textId="650F28F8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Диагностирование приводов генераторов </w:t>
      </w:r>
      <w:r w:rsidR="00076AC1" w:rsidRPr="00C557E1">
        <w:rPr>
          <w:rFonts w:ascii="Times New Roman" w:hAnsi="Times New Roman"/>
          <w:sz w:val="20"/>
          <w:szCs w:val="20"/>
        </w:rPr>
        <w:t>грузовых</w:t>
      </w:r>
      <w:r w:rsidRPr="00C557E1">
        <w:rPr>
          <w:rFonts w:ascii="Times New Roman" w:hAnsi="Times New Roman"/>
          <w:sz w:val="20"/>
          <w:szCs w:val="20"/>
        </w:rPr>
        <w:t xml:space="preserve"> вагонов. Телеметрия.</w:t>
      </w:r>
    </w:p>
    <w:p w14:paraId="2C5FA955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Виды неразрушающего контроля, применяемые при ремонте вагонов. Особенности технологической подготовки ремонтного производства вагонов.</w:t>
      </w:r>
    </w:p>
    <w:p w14:paraId="6CEFF0B3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Что контролируют при диагностировании рессорного подвешивания.  Средства диагностики. Методики. </w:t>
      </w:r>
    </w:p>
    <w:p w14:paraId="4BF20687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Тележки вагонов: типы, алгоритмы диагностирования.</w:t>
      </w:r>
    </w:p>
    <w:p w14:paraId="3856907B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Виды технического состояния подвижного состава.</w:t>
      </w:r>
    </w:p>
    <w:p w14:paraId="6BF19A9E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Схема формирования процессов диагностирования, технического обслуживания и ремонта подвижного состава.</w:t>
      </w:r>
    </w:p>
    <w:p w14:paraId="2EC59ABB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Диагностирование технического состояния холодильного оборудования вагонов.</w:t>
      </w:r>
    </w:p>
    <w:p w14:paraId="6DCDD12C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Генезис средств технической диагностики.</w:t>
      </w:r>
    </w:p>
    <w:p w14:paraId="0BDE6BA4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Подсистема теплового контроля буксовых узлов (ДИСК-Б).</w:t>
      </w:r>
    </w:p>
    <w:p w14:paraId="37763B7C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Основные дефекты оси колесной пары. Методы выявления скрытых дефектов. Диагностическое оборудование.</w:t>
      </w:r>
    </w:p>
    <w:p w14:paraId="4DD4C29D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Мобильные и стационарные диагностические системы, оперирующие движущимися по инфраструктуре ОАО «РЖД» вагонами.</w:t>
      </w:r>
    </w:p>
    <w:p w14:paraId="763ACE35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Устройства, применяемые при диагностировании тормозного оборудования вагонов.</w:t>
      </w:r>
    </w:p>
    <w:p w14:paraId="4905CAE7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Штатные и специальные  средства  технической диагностики.</w:t>
      </w:r>
    </w:p>
    <w:p w14:paraId="7E45DF4C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Задачи оценки технического состояния вагонов.</w:t>
      </w:r>
    </w:p>
    <w:p w14:paraId="0500D47A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Лазерный контроль колёс и смещений корпуса букс.</w:t>
      </w:r>
    </w:p>
    <w:p w14:paraId="0BE3F396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Несущие элементы ходовых частей. </w:t>
      </w:r>
      <w:proofErr w:type="spellStart"/>
      <w:r w:rsidRPr="00C557E1">
        <w:rPr>
          <w:rFonts w:ascii="Times New Roman" w:hAnsi="Times New Roman"/>
          <w:sz w:val="20"/>
          <w:szCs w:val="20"/>
        </w:rPr>
        <w:t>Схемомнемоника</w:t>
      </w:r>
      <w:proofErr w:type="spellEnd"/>
      <w:r w:rsidRPr="00C557E1">
        <w:rPr>
          <w:rFonts w:ascii="Times New Roman" w:hAnsi="Times New Roman"/>
          <w:sz w:val="20"/>
          <w:szCs w:val="20"/>
        </w:rPr>
        <w:t xml:space="preserve"> конструктивных признаков тележек вагонов. Диагностика дефектов.</w:t>
      </w:r>
    </w:p>
    <w:p w14:paraId="43047BDD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Виды повреждений деталей подвижного состава. Анализ. Этимология. Принцип безремонтной конструкции вагона. Возможность пожизненной гарантии.</w:t>
      </w:r>
    </w:p>
    <w:p w14:paraId="1E1093DF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Как влияет шум в пассажирском вагоне на: безопасность движения,  комфорт проезда пассажиров и  утомляемость поездной бригады? Причины возникновения шума в вагоне при движении поезда. Диагностирование шума. Локализация. Методы устранения.</w:t>
      </w:r>
    </w:p>
    <w:p w14:paraId="7D058988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Современные ударно-тяговые приборы, их влияние на безопасность движения поездов и сохранность перевозимых грузов. Техническая диагностика.</w:t>
      </w:r>
    </w:p>
    <w:p w14:paraId="4A2429CB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lastRenderedPageBreak/>
        <w:t>Функциональные и тестовые средства  технического диагностирования.</w:t>
      </w:r>
    </w:p>
    <w:p w14:paraId="68642D81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Лазерные триангуляционные и теневые измерители геометрии, дефектов, отклонений.</w:t>
      </w:r>
    </w:p>
    <w:p w14:paraId="6632A91E" w14:textId="4CA90590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Анализ дефектов тележек грузовых и </w:t>
      </w:r>
      <w:r w:rsidR="00076AC1" w:rsidRPr="00C557E1">
        <w:rPr>
          <w:rFonts w:ascii="Times New Roman" w:hAnsi="Times New Roman"/>
          <w:sz w:val="20"/>
          <w:szCs w:val="20"/>
        </w:rPr>
        <w:t>грузовых</w:t>
      </w:r>
      <w:r w:rsidRPr="00C557E1">
        <w:rPr>
          <w:rFonts w:ascii="Times New Roman" w:hAnsi="Times New Roman"/>
          <w:sz w:val="20"/>
          <w:szCs w:val="20"/>
        </w:rPr>
        <w:t xml:space="preserve">  вагонов. Способы диагностики. Выявляемость.</w:t>
      </w:r>
    </w:p>
    <w:p w14:paraId="408EDC62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Методы диагностирования поверхности катания колесных пар.</w:t>
      </w:r>
    </w:p>
    <w:p w14:paraId="43A97870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Классификация средств технической диагностики в вагонном хозяйстве.</w:t>
      </w:r>
    </w:p>
    <w:p w14:paraId="41BE5676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Системы диагностирования тормозного оборудования вагонов УЗОТ-Р,  АСОТ,  УСОТ. </w:t>
      </w:r>
    </w:p>
    <w:p w14:paraId="3E07B39A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Схема теневого измерителя линейных размеров контролируемого объекта.</w:t>
      </w:r>
    </w:p>
    <w:p w14:paraId="4881E067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Контроль оси колесной пары магнитопорошковым методом неразрушающего контроля. </w:t>
      </w:r>
    </w:p>
    <w:p w14:paraId="398AB7DE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Техническая диагностика  рессорного подвешивания.</w:t>
      </w:r>
    </w:p>
    <w:p w14:paraId="19BCA16F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Возможности автоматизации производственных процессов при изготовлении и ремонте вагонов. Последовательность перехода от ручного управления процессами диагностирования вагонов  к </w:t>
      </w:r>
      <w:proofErr w:type="gramStart"/>
      <w:r w:rsidRPr="00C557E1">
        <w:rPr>
          <w:rFonts w:ascii="Times New Roman" w:hAnsi="Times New Roman"/>
          <w:sz w:val="20"/>
          <w:szCs w:val="20"/>
        </w:rPr>
        <w:t>автоматическому</w:t>
      </w:r>
      <w:proofErr w:type="gramEnd"/>
      <w:r w:rsidRPr="00C557E1">
        <w:rPr>
          <w:rFonts w:ascii="Times New Roman" w:hAnsi="Times New Roman"/>
          <w:sz w:val="20"/>
          <w:szCs w:val="20"/>
        </w:rPr>
        <w:t>.</w:t>
      </w:r>
    </w:p>
    <w:p w14:paraId="3FC87607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Основные дефекты кузова грузового вагона. Инструментальное диагностирование. Критерии выбраковки.</w:t>
      </w:r>
    </w:p>
    <w:p w14:paraId="0864C8E2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Системы диагностирования тормозного оборудования вагонов СИТОВ, УКВР-2, УКАР-2м, АСОТ, УСОТ.</w:t>
      </w:r>
    </w:p>
    <w:p w14:paraId="1D7B2D84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Виды и средства технологического оснащения диагностических операций при ремонте вагонов.</w:t>
      </w:r>
    </w:p>
    <w:p w14:paraId="198DE943" w14:textId="77777777" w:rsidR="00AF3A6B" w:rsidRPr="00C557E1" w:rsidRDefault="00AF3A6B" w:rsidP="00AF3A6B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 Терминология в вагонном хозяйстве: техническая диагностика, работоспособность, исправность. Развёрнутый анализ.</w:t>
      </w:r>
    </w:p>
    <w:p w14:paraId="743A6DAD" w14:textId="77777777" w:rsidR="00AF3A6B" w:rsidRPr="00C557E1" w:rsidRDefault="00AF3A6B" w:rsidP="00AF3A6B">
      <w:pPr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C557E1">
        <w:rPr>
          <w:rFonts w:ascii="Times New Roman" w:hAnsi="Times New Roman" w:cs="Times New Roman"/>
          <w:sz w:val="20"/>
          <w:szCs w:val="20"/>
        </w:rPr>
        <w:t xml:space="preserve">Подсистема контроля неисправностей поверхности катания колеса (ДИСК-К). </w:t>
      </w:r>
    </w:p>
    <w:p w14:paraId="5E681D08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Основные дефекты котла цистерны. Способы технического диагностирования.</w:t>
      </w:r>
    </w:p>
    <w:p w14:paraId="5B2EB032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Гасители колебаний. Устройство и характеристики. Способы технического диагностирования.</w:t>
      </w:r>
    </w:p>
    <w:p w14:paraId="292A4469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Виды неразрушающего контроля, применяемые при ремонте вагонов.</w:t>
      </w:r>
    </w:p>
    <w:p w14:paraId="558F263E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Оценка технического состояния колесных пар с использованием дефектоскопов УД-12, УДС-32, УДС1-22, УД-102 «Пеленг», УД-70, УТ-93П, ВД-113, МД-12П, ОД-01-00, МД-13ПР, магнитных установок Р8617.</w:t>
      </w:r>
    </w:p>
    <w:p w14:paraId="6FBAF7E8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Как проводят испытания поглощающих аппаратов.</w:t>
      </w:r>
    </w:p>
    <w:p w14:paraId="47B158DC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Визуально-оптический контроль технического состояния колёсных пар вагонов на ходу поезда.</w:t>
      </w:r>
    </w:p>
    <w:p w14:paraId="79AABF6C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Задачи оценки технического состояния вагонов.</w:t>
      </w:r>
    </w:p>
    <w:p w14:paraId="267E785D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Ультразвуковой метод неразрушающего контроля. Виды, области применения при ремонте вагонов.</w:t>
      </w:r>
    </w:p>
    <w:p w14:paraId="5CDC5170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Формирование колесной пары. Технология. Основной документ качества. Особенности для колёсных пар с </w:t>
      </w:r>
      <w:proofErr w:type="spellStart"/>
      <w:r w:rsidRPr="00C557E1">
        <w:rPr>
          <w:rFonts w:ascii="Times New Roman" w:hAnsi="Times New Roman"/>
          <w:sz w:val="20"/>
          <w:szCs w:val="20"/>
        </w:rPr>
        <w:t>варио</w:t>
      </w:r>
      <w:proofErr w:type="spellEnd"/>
      <w:r w:rsidRPr="00C557E1">
        <w:rPr>
          <w:rFonts w:ascii="Times New Roman" w:hAnsi="Times New Roman"/>
          <w:sz w:val="20"/>
          <w:szCs w:val="20"/>
        </w:rPr>
        <w:t xml:space="preserve">-колеёй. Диагностика сборки. </w:t>
      </w:r>
    </w:p>
    <w:p w14:paraId="0B2D24BC" w14:textId="77777777" w:rsidR="00030BC1" w:rsidRPr="00C557E1" w:rsidRDefault="00030BC1" w:rsidP="00030BC1">
      <w:pPr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C557E1">
        <w:rPr>
          <w:rFonts w:ascii="Times New Roman" w:hAnsi="Times New Roman" w:cs="Times New Roman"/>
          <w:sz w:val="20"/>
          <w:szCs w:val="20"/>
        </w:rPr>
        <w:t xml:space="preserve">Диагностирование технического состояния упругих площадок. </w:t>
      </w:r>
    </w:p>
    <w:p w14:paraId="16A3E44B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Ультразвуковой контроль </w:t>
      </w:r>
      <w:proofErr w:type="spellStart"/>
      <w:r w:rsidRPr="00C557E1">
        <w:rPr>
          <w:rFonts w:ascii="Times New Roman" w:hAnsi="Times New Roman"/>
          <w:sz w:val="20"/>
          <w:szCs w:val="20"/>
        </w:rPr>
        <w:t>надрессорных</w:t>
      </w:r>
      <w:proofErr w:type="spellEnd"/>
      <w:r w:rsidRPr="00C557E1">
        <w:rPr>
          <w:rFonts w:ascii="Times New Roman" w:hAnsi="Times New Roman"/>
          <w:sz w:val="20"/>
          <w:szCs w:val="20"/>
        </w:rPr>
        <w:t xml:space="preserve"> балок и боковых рам тележек, котлов железнодорожных цистерн методом акустической эмиссии при плановых видах ремонта. Эволюция. Инновации. Перспективы.</w:t>
      </w:r>
    </w:p>
    <w:p w14:paraId="2879C3F0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Основные дефекты автосцепки  (корпус). Методы контроля, диагностики, восстановления.</w:t>
      </w:r>
    </w:p>
    <w:p w14:paraId="625E903C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Тормозное устройство вагона, повреждения в эксплуатации, выявление, диагностическое оборудование, технология ремонта тормозного оборудования вагонов.</w:t>
      </w:r>
    </w:p>
    <w:p w14:paraId="60D03F46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Контроль  тележек вагонов в поездах</w:t>
      </w:r>
      <w:proofErr w:type="gramStart"/>
      <w:r w:rsidRPr="00C557E1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Pr="00C557E1">
        <w:rPr>
          <w:rFonts w:ascii="Times New Roman" w:hAnsi="Times New Roman"/>
          <w:sz w:val="20"/>
          <w:szCs w:val="20"/>
        </w:rPr>
        <w:t xml:space="preserve">  устройство </w:t>
      </w:r>
      <w:proofErr w:type="spellStart"/>
      <w:r w:rsidRPr="00C557E1">
        <w:rPr>
          <w:rFonts w:ascii="Times New Roman" w:hAnsi="Times New Roman"/>
          <w:sz w:val="20"/>
          <w:szCs w:val="20"/>
        </w:rPr>
        <w:t>поколесного</w:t>
      </w:r>
      <w:proofErr w:type="spellEnd"/>
      <w:r w:rsidRPr="00C557E1">
        <w:rPr>
          <w:rFonts w:ascii="Times New Roman" w:hAnsi="Times New Roman"/>
          <w:sz w:val="20"/>
          <w:szCs w:val="20"/>
        </w:rPr>
        <w:t xml:space="preserve"> взвешивания вагонов  с применением тензометрических преобразователей. </w:t>
      </w:r>
    </w:p>
    <w:p w14:paraId="30185120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Аппаратные средства диагностирования вагона.</w:t>
      </w:r>
    </w:p>
    <w:p w14:paraId="3062D433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Основные дефекты автосцепки  (детали механизма сцепления). Контроль. Восстановление.</w:t>
      </w:r>
    </w:p>
    <w:p w14:paraId="5A736D4F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Устройства видеоконтроля колёсных пар подвижного состава.</w:t>
      </w:r>
    </w:p>
    <w:p w14:paraId="1935662A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Анализ конструкции, дефектов и технология ремонта рамы вагона. Средства диагностики.</w:t>
      </w:r>
    </w:p>
    <w:p w14:paraId="309D1367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Системный контроль ходовых каче</w:t>
      </w:r>
      <w:proofErr w:type="gramStart"/>
      <w:r w:rsidRPr="00C557E1">
        <w:rPr>
          <w:rFonts w:ascii="Times New Roman" w:hAnsi="Times New Roman"/>
          <w:sz w:val="20"/>
          <w:szCs w:val="20"/>
        </w:rPr>
        <w:t>ств гр</w:t>
      </w:r>
      <w:proofErr w:type="gramEnd"/>
      <w:r w:rsidRPr="00C557E1">
        <w:rPr>
          <w:rFonts w:ascii="Times New Roman" w:hAnsi="Times New Roman"/>
          <w:sz w:val="20"/>
          <w:szCs w:val="20"/>
        </w:rPr>
        <w:t>узовых вагонов с применением пунктов мониторинга. Локации. Релокации позиционирования.</w:t>
      </w:r>
    </w:p>
    <w:p w14:paraId="14FE2E76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Порядок проверки работоспособности и работы с дефектоскопами МД-12ПШ и МД-13ПР.</w:t>
      </w:r>
    </w:p>
    <w:p w14:paraId="51C61514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Поглощающие аппараты автосцепки. Параметры.  Диагностика повреждений.</w:t>
      </w:r>
    </w:p>
    <w:p w14:paraId="3723723D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Дефекты  боковой рамы тележки мод. 18-100. Диагностика. Опасности. Методы восстановления.</w:t>
      </w:r>
    </w:p>
    <w:p w14:paraId="65E25D0F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Контроль размеров элементов колёсных пар лазерными измерителями. Установка «Профиль». Технология функционирования.</w:t>
      </w:r>
    </w:p>
    <w:p w14:paraId="3818EC8E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Зоны МПК колесных пар и выявляемые дефекты при среднем, капитальном и текущем ремонте осей колесных пар вагонов. </w:t>
      </w:r>
    </w:p>
    <w:p w14:paraId="2F37D0D7" w14:textId="77777777" w:rsidR="00030BC1" w:rsidRPr="00C557E1" w:rsidRDefault="00030BC1" w:rsidP="00030BC1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Производственный процесс  технической диагностики вагона и его организация. Показатели и критерии экономичности диагностических производственных процессов.</w:t>
      </w:r>
    </w:p>
    <w:p w14:paraId="483CEF48" w14:textId="77777777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Дефекты </w:t>
      </w:r>
      <w:proofErr w:type="spellStart"/>
      <w:r w:rsidRPr="00C557E1">
        <w:rPr>
          <w:rFonts w:ascii="Times New Roman" w:hAnsi="Times New Roman"/>
          <w:sz w:val="20"/>
          <w:szCs w:val="20"/>
        </w:rPr>
        <w:t>надрессорной</w:t>
      </w:r>
      <w:proofErr w:type="spellEnd"/>
      <w:r w:rsidRPr="00C557E1">
        <w:rPr>
          <w:rFonts w:ascii="Times New Roman" w:hAnsi="Times New Roman"/>
          <w:sz w:val="20"/>
          <w:szCs w:val="20"/>
        </w:rPr>
        <w:t xml:space="preserve"> балки тележки грузового вагона мод.18-100. Особенности. Аппаратура диагностирования технического состояния. Выявление.</w:t>
      </w:r>
    </w:p>
    <w:p w14:paraId="64B4811C" w14:textId="77777777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Диагностирование </w:t>
      </w:r>
      <w:proofErr w:type="spellStart"/>
      <w:r w:rsidRPr="00C557E1">
        <w:rPr>
          <w:rFonts w:ascii="Times New Roman" w:hAnsi="Times New Roman"/>
          <w:sz w:val="20"/>
          <w:szCs w:val="20"/>
        </w:rPr>
        <w:t>противоюзных</w:t>
      </w:r>
      <w:proofErr w:type="spellEnd"/>
      <w:r w:rsidRPr="00C557E1">
        <w:rPr>
          <w:rFonts w:ascii="Times New Roman" w:hAnsi="Times New Roman"/>
          <w:sz w:val="20"/>
          <w:szCs w:val="20"/>
        </w:rPr>
        <w:t xml:space="preserve"> устройств.</w:t>
      </w:r>
    </w:p>
    <w:p w14:paraId="7BC9F4D9" w14:textId="77777777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Диагностические испытания теплоизоляции кузова вагона.</w:t>
      </w:r>
    </w:p>
    <w:p w14:paraId="0DC31555" w14:textId="77777777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lastRenderedPageBreak/>
        <w:t>Что такое изнашивание? Износ? Их характеристики. Особенности.  Модели поведения по отношению к вагонам. Методы технической диагностики.</w:t>
      </w:r>
    </w:p>
    <w:p w14:paraId="101611F5" w14:textId="77777777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Промышленные роботы - область, целесообразность и проблемы применения при диагностических процедурах на производстве новых  и ремонте  эксплуатирующихся вагонов.</w:t>
      </w:r>
    </w:p>
    <w:p w14:paraId="7CCC925B" w14:textId="77777777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Аппаратура САКМА — система автоматического контроля механизма автосцепки. Принципы функционирования. Конструкция. Тенденции развития.</w:t>
      </w:r>
    </w:p>
    <w:p w14:paraId="4F17B0C8" w14:textId="77777777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Как происходит диагностирование технического состояния ходовых частей вагонов?</w:t>
      </w:r>
    </w:p>
    <w:p w14:paraId="5AE5CF15" w14:textId="77777777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Защитные покрытия, Назначение. Технологии диагностики. Методы. Лакокрасочные материалы. Технология окраски. Средства диагностического оснащения. Развитие.</w:t>
      </w:r>
    </w:p>
    <w:p w14:paraId="3D463E15" w14:textId="77777777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Создание и внедрение автоматизированных систем технического диагностирования (АСТД). Дать анализ, привести примеры конструктивного исполнения.</w:t>
      </w:r>
    </w:p>
    <w:p w14:paraId="6A597197" w14:textId="70C30C54" w:rsidR="009224E4" w:rsidRPr="00C557E1" w:rsidRDefault="00D935FE" w:rsidP="00D935FE">
      <w:pPr>
        <w:pStyle w:val="a4"/>
        <w:widowControl w:val="0"/>
        <w:numPr>
          <w:ilvl w:val="0"/>
          <w:numId w:val="8"/>
        </w:numPr>
        <w:spacing w:afterLines="120" w:after="2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557E1">
        <w:rPr>
          <w:rFonts w:ascii="Times New Roman" w:hAnsi="Times New Roman" w:cs="Times New Roman"/>
          <w:sz w:val="20"/>
          <w:szCs w:val="20"/>
        </w:rPr>
        <w:t xml:space="preserve">Проверка </w:t>
      </w:r>
      <w:proofErr w:type="spellStart"/>
      <w:r w:rsidRPr="00C557E1">
        <w:rPr>
          <w:rFonts w:ascii="Times New Roman" w:hAnsi="Times New Roman" w:cs="Times New Roman"/>
          <w:sz w:val="20"/>
          <w:szCs w:val="20"/>
        </w:rPr>
        <w:t>контролепригодности</w:t>
      </w:r>
      <w:proofErr w:type="spellEnd"/>
      <w:r w:rsidRPr="00C557E1">
        <w:rPr>
          <w:rFonts w:ascii="Times New Roman" w:hAnsi="Times New Roman" w:cs="Times New Roman"/>
          <w:sz w:val="20"/>
          <w:szCs w:val="20"/>
        </w:rPr>
        <w:t xml:space="preserve"> деталей.</w:t>
      </w:r>
    </w:p>
    <w:p w14:paraId="12C74002" w14:textId="77777777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Автоматизированное устройство проверки поглощающих аппаратов автосцепки в поездах — УППА.</w:t>
      </w:r>
    </w:p>
    <w:p w14:paraId="00EF484C" w14:textId="46125B11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Дефекты буксовых узлов грузовых и </w:t>
      </w:r>
      <w:r w:rsidR="00076AC1" w:rsidRPr="00C557E1">
        <w:rPr>
          <w:rFonts w:ascii="Times New Roman" w:hAnsi="Times New Roman"/>
          <w:sz w:val="20"/>
          <w:szCs w:val="20"/>
        </w:rPr>
        <w:t>грузовых</w:t>
      </w:r>
      <w:r w:rsidRPr="00C557E1">
        <w:rPr>
          <w:rFonts w:ascii="Times New Roman" w:hAnsi="Times New Roman"/>
          <w:sz w:val="20"/>
          <w:szCs w:val="20"/>
        </w:rPr>
        <w:t xml:space="preserve"> вагонов. Выявление. Методы диагностирования и технологии восстановления.</w:t>
      </w:r>
    </w:p>
    <w:p w14:paraId="76B54E98" w14:textId="77777777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Восстановление деталей  вагонов давлением. Методы. Средства диагностического и технологического оснащения. Технологии. Перспективы.</w:t>
      </w:r>
    </w:p>
    <w:p w14:paraId="249505E6" w14:textId="77777777" w:rsidR="00D935FE" w:rsidRPr="00C557E1" w:rsidRDefault="00D935FE" w:rsidP="00D935F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557E1">
        <w:rPr>
          <w:rFonts w:ascii="Times New Roman" w:hAnsi="Times New Roman" w:cs="Times New Roman"/>
          <w:sz w:val="20"/>
          <w:szCs w:val="20"/>
        </w:rPr>
        <w:t xml:space="preserve">Современные средства и способы неразрушающего контроля вагонов и их частей. </w:t>
      </w:r>
    </w:p>
    <w:p w14:paraId="040FFE22" w14:textId="6CE63EE9" w:rsidR="00D935FE" w:rsidRPr="00C557E1" w:rsidRDefault="00D935FE" w:rsidP="00D935F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557E1">
        <w:rPr>
          <w:rFonts w:ascii="Times New Roman" w:hAnsi="Times New Roman" w:cs="Times New Roman"/>
          <w:sz w:val="20"/>
          <w:szCs w:val="20"/>
        </w:rPr>
        <w:t xml:space="preserve">Автоматизированная система обнаружения вагонов с отрицательной динамикой (АСООД). </w:t>
      </w:r>
    </w:p>
    <w:p w14:paraId="52F2D3CA" w14:textId="7BB175B9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C557E1">
        <w:rPr>
          <w:rFonts w:ascii="Times New Roman" w:hAnsi="Times New Roman"/>
          <w:sz w:val="20"/>
          <w:szCs w:val="20"/>
        </w:rPr>
        <w:t xml:space="preserve">Стенды для диагностирования электрических машин, тяговых двигателей, дизелей, компрессоров, подшипников (диагностические комплексы «Вектор-2000», «Вектор-2» («Приз»), «Прогноз», программно-методический комплекс  </w:t>
      </w:r>
      <w:proofErr w:type="spellStart"/>
      <w:r w:rsidRPr="00C557E1">
        <w:rPr>
          <w:rFonts w:ascii="Times New Roman" w:hAnsi="Times New Roman"/>
          <w:sz w:val="20"/>
          <w:szCs w:val="20"/>
        </w:rPr>
        <w:t>виброакустической</w:t>
      </w:r>
      <w:proofErr w:type="spellEnd"/>
      <w:r w:rsidRPr="00C557E1">
        <w:rPr>
          <w:rFonts w:ascii="Times New Roman" w:hAnsi="Times New Roman"/>
          <w:sz w:val="20"/>
          <w:szCs w:val="20"/>
        </w:rPr>
        <w:t xml:space="preserve"> диагностики ПМК-ВД, установка диагностики подшипников УДП, импульсная установка ИУ.</w:t>
      </w:r>
      <w:proofErr w:type="gramEnd"/>
    </w:p>
    <w:p w14:paraId="48B3C027" w14:textId="77777777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Различия между износом и дефектом. Методы диагностики, устранения. </w:t>
      </w:r>
    </w:p>
    <w:p w14:paraId="32DF74DB" w14:textId="77777777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Анализ дефектов и технология ремонта тележек вагонов. Аппаратные средства диагностики.</w:t>
      </w:r>
    </w:p>
    <w:p w14:paraId="4192C37C" w14:textId="77777777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Структура и функциональное диагностирование тормозного оборудования. Методы устранения.</w:t>
      </w:r>
    </w:p>
    <w:p w14:paraId="74950CF4" w14:textId="64D1FE17" w:rsidR="00D935FE" w:rsidRPr="00C557E1" w:rsidRDefault="00D935FE" w:rsidP="00D935FE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557E1">
        <w:rPr>
          <w:rFonts w:ascii="Times New Roman" w:hAnsi="Times New Roman" w:cs="Times New Roman"/>
          <w:sz w:val="20"/>
          <w:szCs w:val="20"/>
        </w:rPr>
        <w:t>Структурная схема системы технического диагностирования вагонов.</w:t>
      </w:r>
    </w:p>
    <w:p w14:paraId="60101A68" w14:textId="77777777" w:rsidR="00D935FE" w:rsidRPr="00C557E1" w:rsidRDefault="00D935FE" w:rsidP="00D935FE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1F94A0" w14:textId="77777777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Изотермические вагоны. Классификация и общее устройство. Конструкции.  Средства диагностики основных систем, сплит систем.</w:t>
      </w:r>
    </w:p>
    <w:p w14:paraId="68959F9B" w14:textId="2E42790F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Дефекты рам тележек </w:t>
      </w:r>
      <w:r w:rsidR="00076AC1" w:rsidRPr="00C557E1">
        <w:rPr>
          <w:rFonts w:ascii="Times New Roman" w:hAnsi="Times New Roman"/>
          <w:sz w:val="20"/>
          <w:szCs w:val="20"/>
        </w:rPr>
        <w:t>грузовых</w:t>
      </w:r>
      <w:r w:rsidRPr="00C557E1">
        <w:rPr>
          <w:rFonts w:ascii="Times New Roman" w:hAnsi="Times New Roman"/>
          <w:sz w:val="20"/>
          <w:szCs w:val="20"/>
        </w:rPr>
        <w:t xml:space="preserve"> вагонов. Диагностика. Причины появления. Способы восстановления. Технологии. </w:t>
      </w:r>
    </w:p>
    <w:p w14:paraId="4F18E336" w14:textId="77777777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Алгоритм тепловой диагностики букс. Схема ориентации приемника </w:t>
      </w:r>
      <w:proofErr w:type="gramStart"/>
      <w:r w:rsidRPr="00C557E1">
        <w:rPr>
          <w:rFonts w:ascii="Times New Roman" w:hAnsi="Times New Roman"/>
          <w:sz w:val="20"/>
          <w:szCs w:val="20"/>
        </w:rPr>
        <w:t>ИК-излучения</w:t>
      </w:r>
      <w:proofErr w:type="gramEnd"/>
      <w:r w:rsidRPr="00C557E1">
        <w:rPr>
          <w:rFonts w:ascii="Times New Roman" w:hAnsi="Times New Roman"/>
          <w:sz w:val="20"/>
          <w:szCs w:val="20"/>
        </w:rPr>
        <w:t xml:space="preserve">  КНМ-05 на буксу. Критерии установки и рационального функционирования. Классификация неисправностей колес по результатам теплового контроля.</w:t>
      </w:r>
    </w:p>
    <w:p w14:paraId="08D169A9" w14:textId="790F8FFC" w:rsidR="00D935FE" w:rsidRPr="00C557E1" w:rsidRDefault="00D935FE" w:rsidP="00D935FE">
      <w:pPr>
        <w:pStyle w:val="1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>Экспертно-информационные системы (ЭИС) технической диагностики  «Подвижной состав», «Путь», «Рефрижераторный вагон», «</w:t>
      </w:r>
      <w:proofErr w:type="spellStart"/>
      <w:r w:rsidRPr="00C557E1">
        <w:rPr>
          <w:rFonts w:ascii="Times New Roman" w:hAnsi="Times New Roman"/>
          <w:sz w:val="20"/>
          <w:szCs w:val="20"/>
        </w:rPr>
        <w:t>Триб</w:t>
      </w:r>
      <w:proofErr w:type="gramStart"/>
      <w:r w:rsidRPr="00C557E1">
        <w:rPr>
          <w:rFonts w:ascii="Times New Roman" w:hAnsi="Times New Roman"/>
          <w:sz w:val="20"/>
          <w:szCs w:val="20"/>
        </w:rPr>
        <w:t>о</w:t>
      </w:r>
      <w:proofErr w:type="spellEnd"/>
      <w:r w:rsidRPr="00C557E1">
        <w:rPr>
          <w:rFonts w:ascii="Times New Roman" w:hAnsi="Times New Roman"/>
          <w:sz w:val="20"/>
          <w:szCs w:val="20"/>
        </w:rPr>
        <w:t>-</w:t>
      </w:r>
      <w:proofErr w:type="gramEnd"/>
      <w:r w:rsidRPr="00C557E1">
        <w:rPr>
          <w:rFonts w:ascii="Times New Roman" w:hAnsi="Times New Roman"/>
          <w:sz w:val="20"/>
          <w:szCs w:val="20"/>
        </w:rPr>
        <w:t xml:space="preserve"> контакт».  Устройство. Анализ.</w:t>
      </w:r>
    </w:p>
    <w:p w14:paraId="0E97CDE9" w14:textId="6E07A62B" w:rsidR="00D935FE" w:rsidRPr="00C557E1" w:rsidRDefault="00D935FE" w:rsidP="00D935FE">
      <w:pPr>
        <w:pStyle w:val="10"/>
        <w:widowControl w:val="0"/>
        <w:numPr>
          <w:ilvl w:val="0"/>
          <w:numId w:val="8"/>
        </w:numPr>
        <w:spacing w:afterLines="120" w:after="288" w:line="360" w:lineRule="auto"/>
        <w:jc w:val="both"/>
        <w:rPr>
          <w:rFonts w:ascii="Times New Roman" w:hAnsi="Times New Roman"/>
          <w:sz w:val="20"/>
          <w:szCs w:val="20"/>
        </w:rPr>
      </w:pPr>
      <w:r w:rsidRPr="00C557E1">
        <w:rPr>
          <w:rFonts w:ascii="Times New Roman" w:hAnsi="Times New Roman"/>
          <w:sz w:val="20"/>
          <w:szCs w:val="20"/>
        </w:rPr>
        <w:t xml:space="preserve"> Физические основы технической диагностики вагонов.</w:t>
      </w:r>
    </w:p>
    <w:sectPr w:rsidR="00D935FE" w:rsidRPr="00C55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415"/>
    <w:multiLevelType w:val="hybridMultilevel"/>
    <w:tmpl w:val="E60AC162"/>
    <w:lvl w:ilvl="0" w:tplc="2CA2B25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716ED"/>
    <w:multiLevelType w:val="hybridMultilevel"/>
    <w:tmpl w:val="C79434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95303"/>
    <w:multiLevelType w:val="hybridMultilevel"/>
    <w:tmpl w:val="45A0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8C6EAB"/>
    <w:multiLevelType w:val="hybridMultilevel"/>
    <w:tmpl w:val="60005D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FC4BBA"/>
    <w:multiLevelType w:val="hybridMultilevel"/>
    <w:tmpl w:val="A446BE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230A15"/>
    <w:multiLevelType w:val="hybridMultilevel"/>
    <w:tmpl w:val="35DA76E8"/>
    <w:lvl w:ilvl="0" w:tplc="A684915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1844BD"/>
    <w:multiLevelType w:val="hybridMultilevel"/>
    <w:tmpl w:val="F62A5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A92BD3"/>
    <w:multiLevelType w:val="hybridMultilevel"/>
    <w:tmpl w:val="FF8E9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032D41"/>
    <w:multiLevelType w:val="hybridMultilevel"/>
    <w:tmpl w:val="DBC81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885D21"/>
    <w:multiLevelType w:val="hybridMultilevel"/>
    <w:tmpl w:val="ACC0E1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B55446"/>
    <w:multiLevelType w:val="hybridMultilevel"/>
    <w:tmpl w:val="62166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9E6B04"/>
    <w:multiLevelType w:val="hybridMultilevel"/>
    <w:tmpl w:val="27042B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501021"/>
    <w:multiLevelType w:val="hybridMultilevel"/>
    <w:tmpl w:val="D9B2F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9460F0"/>
    <w:multiLevelType w:val="hybridMultilevel"/>
    <w:tmpl w:val="79066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67C739C"/>
    <w:multiLevelType w:val="hybridMultilevel"/>
    <w:tmpl w:val="355EB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1E6C8C"/>
    <w:multiLevelType w:val="hybridMultilevel"/>
    <w:tmpl w:val="5FBE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FB0293"/>
    <w:multiLevelType w:val="hybridMultilevel"/>
    <w:tmpl w:val="4EA44A6C"/>
    <w:lvl w:ilvl="0" w:tplc="CFFEC38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419DC"/>
    <w:multiLevelType w:val="hybridMultilevel"/>
    <w:tmpl w:val="1A94F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920478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BF5920"/>
    <w:multiLevelType w:val="hybridMultilevel"/>
    <w:tmpl w:val="98A801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7C63A5"/>
    <w:multiLevelType w:val="hybridMultilevel"/>
    <w:tmpl w:val="3FBA5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517673B"/>
    <w:multiLevelType w:val="hybridMultilevel"/>
    <w:tmpl w:val="9A8A1E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9B627B6"/>
    <w:multiLevelType w:val="hybridMultilevel"/>
    <w:tmpl w:val="70D66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F375653"/>
    <w:multiLevelType w:val="hybridMultilevel"/>
    <w:tmpl w:val="3594D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9"/>
  </w:num>
  <w:num w:numId="3">
    <w:abstractNumId w:val="8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17"/>
  </w:num>
  <w:num w:numId="9">
    <w:abstractNumId w:val="22"/>
  </w:num>
  <w:num w:numId="10">
    <w:abstractNumId w:val="24"/>
  </w:num>
  <w:num w:numId="11">
    <w:abstractNumId w:val="23"/>
  </w:num>
  <w:num w:numId="12">
    <w:abstractNumId w:val="15"/>
  </w:num>
  <w:num w:numId="13">
    <w:abstractNumId w:val="18"/>
  </w:num>
  <w:num w:numId="14">
    <w:abstractNumId w:val="11"/>
  </w:num>
  <w:num w:numId="15">
    <w:abstractNumId w:val="4"/>
  </w:num>
  <w:num w:numId="16">
    <w:abstractNumId w:val="6"/>
  </w:num>
  <w:num w:numId="17">
    <w:abstractNumId w:val="14"/>
  </w:num>
  <w:num w:numId="18">
    <w:abstractNumId w:val="13"/>
  </w:num>
  <w:num w:numId="19">
    <w:abstractNumId w:val="2"/>
  </w:num>
  <w:num w:numId="20">
    <w:abstractNumId w:val="7"/>
  </w:num>
  <w:num w:numId="21">
    <w:abstractNumId w:val="1"/>
  </w:num>
  <w:num w:numId="22">
    <w:abstractNumId w:val="12"/>
  </w:num>
  <w:num w:numId="23">
    <w:abstractNumId w:val="21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F39"/>
    <w:rsid w:val="00030BC1"/>
    <w:rsid w:val="00076AC1"/>
    <w:rsid w:val="00466C58"/>
    <w:rsid w:val="006B651D"/>
    <w:rsid w:val="00736B6C"/>
    <w:rsid w:val="00785A43"/>
    <w:rsid w:val="00840385"/>
    <w:rsid w:val="009224E4"/>
    <w:rsid w:val="00AF3A6B"/>
    <w:rsid w:val="00B53934"/>
    <w:rsid w:val="00B62CA9"/>
    <w:rsid w:val="00C557E1"/>
    <w:rsid w:val="00D935FE"/>
    <w:rsid w:val="00DA0456"/>
    <w:rsid w:val="00DC477A"/>
    <w:rsid w:val="00E914B7"/>
    <w:rsid w:val="00EB01BF"/>
    <w:rsid w:val="00F10F23"/>
    <w:rsid w:val="00FB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F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B2F3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FB2F39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9224E4"/>
    <w:pPr>
      <w:ind w:left="720"/>
      <w:contextualSpacing/>
    </w:pPr>
  </w:style>
  <w:style w:type="paragraph" w:customStyle="1" w:styleId="10">
    <w:name w:val="Абзац списка1"/>
    <w:basedOn w:val="a"/>
    <w:uiPriority w:val="34"/>
    <w:qFormat/>
    <w:rsid w:val="00E914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D935F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935F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B2F3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FB2F39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9224E4"/>
    <w:pPr>
      <w:ind w:left="720"/>
      <w:contextualSpacing/>
    </w:pPr>
  </w:style>
  <w:style w:type="paragraph" w:customStyle="1" w:styleId="10">
    <w:name w:val="Абзац списка1"/>
    <w:basedOn w:val="a"/>
    <w:uiPriority w:val="34"/>
    <w:qFormat/>
    <w:rsid w:val="00E914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D935F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935F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13</Pages>
  <Words>3264</Words>
  <Characters>18608</Characters>
  <Application>Microsoft Office Word</Application>
  <DocSecurity>0</DocSecurity>
  <Lines>155</Lines>
  <Paragraphs>43</Paragraphs>
  <ScaleCrop>false</ScaleCrop>
  <Company/>
  <LinksUpToDate>false</LinksUpToDate>
  <CharactersWithSpaces>21829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Хрюндельмопссратов</cp:lastModifiedBy>
  <cp:revision>20</cp:revision>
  <dcterms:created xsi:type="dcterms:W3CDTF">2024-05-24T10:25:00Z</dcterms:created>
  <dcterms:modified xsi:type="dcterms:W3CDTF">2026-07-10T17:15:00Z</dcterms:modified>
</cp:coreProperties>
</file>