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4" w:rsidRDefault="00905673">
      <w:pPr>
        <w:spacing w:after="339" w:line="259" w:lineRule="auto"/>
        <w:jc w:val="center"/>
      </w:pPr>
      <w:bookmarkStart w:id="0" w:name="_GoBack"/>
      <w:bookmarkEnd w:id="0"/>
      <w:r>
        <w:t>ИНФОРМАЦИОННОЕ ПИСЬМО</w:t>
      </w:r>
    </w:p>
    <w:p w:rsidR="00D82D74" w:rsidRDefault="00215223">
      <w:pPr>
        <w:spacing w:after="309" w:line="252" w:lineRule="auto"/>
        <w:ind w:left="24" w:right="14"/>
        <w:jc w:val="center"/>
      </w:pPr>
      <w:r w:rsidRPr="00215223">
        <w:rPr>
          <w:szCs w:val="28"/>
        </w:rPr>
        <w:t>Московск</w:t>
      </w:r>
      <w:r>
        <w:rPr>
          <w:szCs w:val="28"/>
        </w:rPr>
        <w:t xml:space="preserve">ий </w:t>
      </w:r>
      <w:r w:rsidRPr="00215223">
        <w:rPr>
          <w:szCs w:val="28"/>
        </w:rPr>
        <w:t>колледж транспорта ФГАОУ ВО «Российского университета транспорта (РУТ (МИИТ)</w:t>
      </w:r>
      <w:r w:rsidR="00905673">
        <w:rPr>
          <w:sz w:val="30"/>
        </w:rPr>
        <w:t xml:space="preserve"> в г. </w:t>
      </w:r>
      <w:r>
        <w:rPr>
          <w:sz w:val="30"/>
        </w:rPr>
        <w:t>Москва</w:t>
      </w:r>
    </w:p>
    <w:p w:rsidR="007B5E3A" w:rsidRDefault="00905673">
      <w:pPr>
        <w:spacing w:after="5" w:line="252" w:lineRule="auto"/>
        <w:ind w:left="24" w:right="65"/>
        <w:jc w:val="center"/>
        <w:rPr>
          <w:sz w:val="30"/>
        </w:rPr>
      </w:pPr>
      <w:r>
        <w:rPr>
          <w:sz w:val="30"/>
        </w:rPr>
        <w:t xml:space="preserve">проводит научно-практическую конференцию </w:t>
      </w:r>
    </w:p>
    <w:p w:rsidR="00215223" w:rsidRPr="007B5E3A" w:rsidRDefault="00215223">
      <w:pPr>
        <w:spacing w:after="5" w:line="252" w:lineRule="auto"/>
        <w:ind w:left="24" w:right="65"/>
        <w:jc w:val="center"/>
      </w:pPr>
      <w:r w:rsidRPr="007B5E3A">
        <w:rPr>
          <w:b/>
          <w:szCs w:val="28"/>
        </w:rPr>
        <w:t>«Перспективные направления развития транспортного комплекса»,</w:t>
      </w:r>
    </w:p>
    <w:p w:rsidR="00215223" w:rsidRPr="00B80530" w:rsidRDefault="007B5E3A" w:rsidP="00215223">
      <w:pPr>
        <w:spacing w:after="41" w:line="227" w:lineRule="auto"/>
        <w:ind w:left="53" w:right="0"/>
        <w:jc w:val="center"/>
        <w:rPr>
          <w:sz w:val="30"/>
        </w:rPr>
      </w:pPr>
      <w:r>
        <w:rPr>
          <w:sz w:val="30"/>
        </w:rPr>
        <w:t>к</w:t>
      </w:r>
      <w:r w:rsidR="00215223">
        <w:rPr>
          <w:sz w:val="30"/>
        </w:rPr>
        <w:t>оторая пройдет</w:t>
      </w:r>
      <w:r>
        <w:rPr>
          <w:sz w:val="30"/>
        </w:rPr>
        <w:t xml:space="preserve"> </w:t>
      </w:r>
      <w:r w:rsidR="00215223">
        <w:rPr>
          <w:sz w:val="30"/>
        </w:rPr>
        <w:t xml:space="preserve">в рамках </w:t>
      </w:r>
      <w:r w:rsidR="00B80530">
        <w:rPr>
          <w:sz w:val="30"/>
        </w:rPr>
        <w:t>«</w:t>
      </w:r>
      <w:r w:rsidR="00215223">
        <w:rPr>
          <w:sz w:val="30"/>
        </w:rPr>
        <w:t xml:space="preserve">Недели науки </w:t>
      </w:r>
      <w:r w:rsidR="00B80530">
        <w:rPr>
          <w:sz w:val="30"/>
        </w:rPr>
        <w:t>–</w:t>
      </w:r>
      <w:r w:rsidR="00B80530" w:rsidRPr="00B80530">
        <w:rPr>
          <w:sz w:val="30"/>
        </w:rPr>
        <w:t xml:space="preserve"> </w:t>
      </w:r>
      <w:r w:rsidR="00215223">
        <w:rPr>
          <w:sz w:val="30"/>
        </w:rPr>
        <w:t>2020</w:t>
      </w:r>
      <w:r w:rsidR="00B80530">
        <w:rPr>
          <w:sz w:val="30"/>
        </w:rPr>
        <w:t>»</w:t>
      </w:r>
    </w:p>
    <w:p w:rsidR="00215223" w:rsidRDefault="00215223">
      <w:pPr>
        <w:spacing w:after="219" w:line="259" w:lineRule="auto"/>
        <w:ind w:right="50"/>
        <w:jc w:val="center"/>
        <w:rPr>
          <w:sz w:val="30"/>
        </w:rPr>
      </w:pPr>
      <w:r>
        <w:rPr>
          <w:sz w:val="30"/>
        </w:rPr>
        <w:t>по следующим секциям:</w:t>
      </w:r>
    </w:p>
    <w:p w:rsidR="007B5E3A" w:rsidRPr="007B5E3A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szCs w:val="28"/>
          <w:lang w:eastAsia="en-US"/>
        </w:rPr>
        <w:t xml:space="preserve">Новые технологии </w:t>
      </w:r>
      <w:r w:rsidR="00B80530" w:rsidRPr="00215223">
        <w:rPr>
          <w:rFonts w:eastAsia="Calibri"/>
          <w:color w:val="000000" w:themeColor="text1"/>
          <w:szCs w:val="28"/>
          <w:lang w:val="en-US" w:eastAsia="en-US"/>
        </w:rPr>
        <w:t>XXI</w:t>
      </w:r>
      <w:r w:rsidRPr="00215223">
        <w:rPr>
          <w:rFonts w:eastAsia="Calibri"/>
          <w:szCs w:val="28"/>
          <w:lang w:eastAsia="en-US"/>
        </w:rPr>
        <w:t xml:space="preserve"> века в автомобильной сфере</w:t>
      </w:r>
      <w:r w:rsidR="00B80530">
        <w:rPr>
          <w:rFonts w:eastAsia="Calibri"/>
          <w:szCs w:val="28"/>
          <w:lang w:eastAsia="en-US"/>
        </w:rPr>
        <w:t>;</w:t>
      </w:r>
    </w:p>
    <w:p w:rsidR="00215223" w:rsidRPr="00215223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szCs w:val="28"/>
          <w:lang w:eastAsia="en-US"/>
        </w:rPr>
        <w:t>Инновационная энергетика и транспорт</w:t>
      </w:r>
      <w:r w:rsidR="00B80530">
        <w:rPr>
          <w:rFonts w:eastAsia="Calibri"/>
          <w:szCs w:val="28"/>
          <w:lang w:eastAsia="en-US"/>
        </w:rPr>
        <w:t>;</w:t>
      </w:r>
    </w:p>
    <w:p w:rsidR="00215223" w:rsidRPr="00215223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szCs w:val="28"/>
          <w:shd w:val="clear" w:color="auto" w:fill="FFFFFF"/>
          <w:lang w:eastAsia="en-US"/>
        </w:rPr>
        <w:t>Инновационное развитие тягового подвижного состава</w:t>
      </w:r>
      <w:r w:rsidR="00B80530" w:rsidRPr="00B80530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215223">
        <w:rPr>
          <w:rFonts w:eastAsia="Calibri"/>
          <w:szCs w:val="28"/>
          <w:shd w:val="clear" w:color="auto" w:fill="FFFFFF"/>
          <w:lang w:eastAsia="en-US"/>
        </w:rPr>
        <w:t>- перспективы и направления</w:t>
      </w:r>
      <w:r w:rsidR="00B80530">
        <w:rPr>
          <w:rFonts w:eastAsia="Calibri"/>
          <w:szCs w:val="28"/>
          <w:shd w:val="clear" w:color="auto" w:fill="FFFFFF"/>
          <w:lang w:eastAsia="en-US"/>
        </w:rPr>
        <w:t>;</w:t>
      </w:r>
    </w:p>
    <w:p w:rsidR="00215223" w:rsidRPr="00215223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color w:val="000000" w:themeColor="text1"/>
          <w:szCs w:val="28"/>
          <w:lang w:eastAsia="en-US"/>
        </w:rPr>
        <w:t xml:space="preserve">Вагоны </w:t>
      </w:r>
      <w:r w:rsidRPr="00215223">
        <w:rPr>
          <w:rFonts w:eastAsia="Calibri"/>
          <w:color w:val="000000" w:themeColor="text1"/>
          <w:szCs w:val="28"/>
          <w:lang w:val="en-US" w:eastAsia="en-US"/>
        </w:rPr>
        <w:t>XXI</w:t>
      </w:r>
      <w:r w:rsidRPr="00215223">
        <w:rPr>
          <w:rFonts w:eastAsia="Calibri"/>
          <w:color w:val="000000" w:themeColor="text1"/>
          <w:szCs w:val="28"/>
          <w:lang w:eastAsia="en-US"/>
        </w:rPr>
        <w:t xml:space="preserve"> века: инновации и нанотехнологии</w:t>
      </w:r>
      <w:r w:rsidR="00B80530">
        <w:rPr>
          <w:rFonts w:eastAsia="Calibri"/>
          <w:color w:val="000000" w:themeColor="text1"/>
          <w:szCs w:val="28"/>
          <w:lang w:eastAsia="en-US"/>
        </w:rPr>
        <w:t>;</w:t>
      </w:r>
    </w:p>
    <w:p w:rsidR="00215223" w:rsidRPr="00215223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color w:val="auto"/>
          <w:szCs w:val="28"/>
          <w:lang w:eastAsia="en-US"/>
        </w:rPr>
        <w:t>Современные тенденции в инфраструктурном комплексе</w:t>
      </w:r>
      <w:r w:rsidR="00B80530">
        <w:rPr>
          <w:rFonts w:eastAsia="Calibri"/>
          <w:color w:val="auto"/>
          <w:szCs w:val="28"/>
          <w:lang w:eastAsia="en-US"/>
        </w:rPr>
        <w:t>;</w:t>
      </w:r>
    </w:p>
    <w:p w:rsidR="00215223" w:rsidRDefault="00215223" w:rsidP="00215223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215223">
        <w:rPr>
          <w:rFonts w:eastAsia="Calibri"/>
          <w:color w:val="auto"/>
          <w:szCs w:val="28"/>
          <w:lang w:eastAsia="en-US"/>
        </w:rPr>
        <w:t>Современный перевозочный процесс и его участники</w:t>
      </w:r>
      <w:r w:rsidR="00B80530">
        <w:rPr>
          <w:rFonts w:eastAsia="Calibri"/>
          <w:color w:val="auto"/>
          <w:szCs w:val="28"/>
          <w:lang w:eastAsia="en-US"/>
        </w:rPr>
        <w:t>;</w:t>
      </w:r>
    </w:p>
    <w:p w:rsidR="004F2DB6" w:rsidRDefault="004F2DB6" w:rsidP="004F2DB6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4F2DB6">
        <w:rPr>
          <w:rFonts w:eastAsia="Calibri"/>
          <w:color w:val="auto"/>
          <w:szCs w:val="28"/>
          <w:lang w:eastAsia="en-US"/>
        </w:rPr>
        <w:t>Инновационные формы организации транспортных услуг</w:t>
      </w:r>
      <w:r w:rsidR="00B80530">
        <w:rPr>
          <w:rFonts w:eastAsia="Calibri"/>
          <w:color w:val="auto"/>
          <w:szCs w:val="28"/>
          <w:lang w:eastAsia="en-US"/>
        </w:rPr>
        <w:t>;</w:t>
      </w:r>
    </w:p>
    <w:p w:rsidR="004F2DB6" w:rsidRDefault="004F2DB6" w:rsidP="004F2DB6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 w:rsidRPr="004F2DB6">
        <w:rPr>
          <w:rFonts w:eastAsia="Calibri"/>
          <w:color w:val="auto"/>
          <w:szCs w:val="28"/>
          <w:lang w:eastAsia="en-US"/>
        </w:rPr>
        <w:t>Интеллектуальные транспортные системы</w:t>
      </w:r>
      <w:r w:rsidR="00B80530">
        <w:rPr>
          <w:rFonts w:eastAsia="Calibri"/>
          <w:color w:val="auto"/>
          <w:szCs w:val="28"/>
          <w:lang w:eastAsia="en-US"/>
        </w:rPr>
        <w:t>;</w:t>
      </w:r>
    </w:p>
    <w:p w:rsidR="004F2DB6" w:rsidRPr="00215223" w:rsidRDefault="002D1784" w:rsidP="004F2DB6">
      <w:pPr>
        <w:pStyle w:val="a3"/>
        <w:numPr>
          <w:ilvl w:val="0"/>
          <w:numId w:val="3"/>
        </w:numPr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Телекоммуникационная среда цифровой железной </w:t>
      </w:r>
      <w:r w:rsidR="004F2DB6" w:rsidRPr="004F2DB6">
        <w:rPr>
          <w:rFonts w:eastAsia="Calibri"/>
          <w:color w:val="auto"/>
          <w:szCs w:val="28"/>
          <w:lang w:eastAsia="en-US"/>
        </w:rPr>
        <w:t>дороги (ЦЖД)</w:t>
      </w:r>
      <w:r w:rsidR="00B80530">
        <w:rPr>
          <w:rFonts w:eastAsia="Calibri"/>
          <w:color w:val="auto"/>
          <w:szCs w:val="28"/>
          <w:lang w:eastAsia="en-US"/>
        </w:rPr>
        <w:t>.</w:t>
      </w:r>
    </w:p>
    <w:p w:rsidR="00215223" w:rsidRDefault="00215223">
      <w:pPr>
        <w:spacing w:after="219" w:line="259" w:lineRule="auto"/>
        <w:ind w:right="50"/>
        <w:jc w:val="center"/>
        <w:rPr>
          <w:sz w:val="30"/>
        </w:rPr>
      </w:pPr>
    </w:p>
    <w:p w:rsidR="00215223" w:rsidRDefault="00215223">
      <w:pPr>
        <w:spacing w:after="219" w:line="259" w:lineRule="auto"/>
        <w:ind w:right="50"/>
        <w:jc w:val="center"/>
        <w:rPr>
          <w:sz w:val="30"/>
        </w:rPr>
      </w:pPr>
    </w:p>
    <w:p w:rsidR="00D82D74" w:rsidRDefault="00905673">
      <w:pPr>
        <w:spacing w:after="219" w:line="259" w:lineRule="auto"/>
        <w:ind w:right="50"/>
        <w:jc w:val="center"/>
      </w:pPr>
      <w:r>
        <w:t xml:space="preserve">Сроки проведения Конференции: </w:t>
      </w:r>
      <w:r w:rsidR="00CC2B0D">
        <w:t>1</w:t>
      </w:r>
      <w:r w:rsidR="00B077D9">
        <w:t>2</w:t>
      </w:r>
      <w:r w:rsidR="00D95A26">
        <w:t>.0</w:t>
      </w:r>
      <w:r w:rsidR="00CC2B0D">
        <w:t>5</w:t>
      </w:r>
      <w:r w:rsidR="00D95A26">
        <w:t xml:space="preserve"> -1</w:t>
      </w:r>
      <w:r w:rsidR="00CC2B0D">
        <w:t>7</w:t>
      </w:r>
      <w:r w:rsidR="00D95A26">
        <w:t>.0</w:t>
      </w:r>
      <w:r w:rsidR="00CC2B0D">
        <w:t>5</w:t>
      </w:r>
      <w:r w:rsidR="00D95A26">
        <w:t>.2020</w:t>
      </w:r>
    </w:p>
    <w:p w:rsidR="00D82D74" w:rsidRDefault="00905673" w:rsidP="007B5E3A">
      <w:pPr>
        <w:spacing w:after="313"/>
        <w:ind w:left="14" w:right="7" w:firstLine="706"/>
      </w:pPr>
      <w:r>
        <w:t>Организатор</w:t>
      </w:r>
      <w:r w:rsidR="007B5E3A">
        <w:t>ом</w:t>
      </w:r>
      <w:r>
        <w:t xml:space="preserve"> Конференции явля</w:t>
      </w:r>
      <w:r w:rsidR="007B5E3A">
        <w:t>е</w:t>
      </w:r>
      <w:r>
        <w:t xml:space="preserve">тся </w:t>
      </w:r>
      <w:r w:rsidR="007B5E3A">
        <w:t xml:space="preserve">Московский колледж транспорта </w:t>
      </w:r>
      <w:r w:rsidR="007B5E3A" w:rsidRPr="00215223">
        <w:rPr>
          <w:szCs w:val="28"/>
        </w:rPr>
        <w:t>ФГАОУ ВО «Российского университета транспорта (РУТ (МИИТ)</w:t>
      </w:r>
    </w:p>
    <w:p w:rsidR="00D82D74" w:rsidRDefault="00905673">
      <w:pPr>
        <w:spacing w:after="302"/>
        <w:ind w:left="14" w:right="7" w:firstLine="699"/>
      </w:pPr>
      <w:r>
        <w:t>Цель конференции: вовлечение студентов и специалистов транспортной в научно-исследовательскую и инновационную деятельность по изучению актуальных проблем транспортного комплекса и выработке научно обоснованных подходов к их решению.</w:t>
      </w:r>
    </w:p>
    <w:p w:rsidR="00D82D74" w:rsidRDefault="00905673">
      <w:pPr>
        <w:spacing w:after="174"/>
        <w:ind w:left="14" w:right="86" w:firstLine="562"/>
      </w:pPr>
      <w:r>
        <w:t xml:space="preserve">Формы участия в конференции: </w:t>
      </w:r>
      <w:r w:rsidR="00B077D9">
        <w:t>дистанционная</w:t>
      </w:r>
      <w:r>
        <w:t xml:space="preserve"> (регламент представления работ в форме доклада перед аудиторией — 5-7 минут с презентацией в виде файла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) и заочная (публикация статьи).</w:t>
      </w:r>
    </w:p>
    <w:p w:rsidR="00954D1F" w:rsidRDefault="00905673">
      <w:pPr>
        <w:ind w:left="79" w:right="7" w:firstLine="555"/>
      </w:pPr>
      <w:r>
        <w:t xml:space="preserve">Для участия в Конференции необходимо в срок до </w:t>
      </w:r>
      <w:r w:rsidR="000F1D62">
        <w:t>12</w:t>
      </w:r>
      <w:r w:rsidR="00EE2333">
        <w:t>.0</w:t>
      </w:r>
      <w:r w:rsidR="000F1D62">
        <w:t>5</w:t>
      </w:r>
      <w:r w:rsidR="00EE2333">
        <w:t>.2020</w:t>
      </w:r>
      <w:r>
        <w:t xml:space="preserve"> года направить в </w:t>
      </w:r>
      <w:r w:rsidR="000F1D62">
        <w:t>методкабинет</w:t>
      </w:r>
      <w:r>
        <w:t xml:space="preserve"> следующие материалы: </w:t>
      </w:r>
    </w:p>
    <w:p w:rsidR="00954D1F" w:rsidRDefault="00905673" w:rsidP="00954D1F">
      <w:pPr>
        <w:pStyle w:val="a4"/>
        <w:numPr>
          <w:ilvl w:val="0"/>
          <w:numId w:val="5"/>
        </w:numPr>
        <w:ind w:right="7"/>
        <w:rPr>
          <w:noProof/>
        </w:rPr>
      </w:pPr>
      <w:r>
        <w:t xml:space="preserve">заявку на участие (Приложение 1); </w:t>
      </w:r>
    </w:p>
    <w:p w:rsidR="00D82D74" w:rsidRDefault="00905673" w:rsidP="00954D1F">
      <w:pPr>
        <w:pStyle w:val="a4"/>
        <w:numPr>
          <w:ilvl w:val="0"/>
          <w:numId w:val="5"/>
        </w:numPr>
        <w:ind w:right="7"/>
      </w:pPr>
      <w:r>
        <w:t>статью для публикации в сборнике материалов (до 4</w:t>
      </w:r>
      <w:r w:rsidRPr="00954D1F">
        <w:rPr>
          <w:vertAlign w:val="superscript"/>
        </w:rPr>
        <w:t xml:space="preserve">х </w:t>
      </w:r>
      <w:r>
        <w:t>страниц), оформленную в соответствии с требованиями (Приложение 2).</w:t>
      </w:r>
    </w:p>
    <w:p w:rsidR="00D82D74" w:rsidRDefault="00905673">
      <w:pPr>
        <w:ind w:left="94" w:right="7" w:firstLine="533"/>
      </w:pPr>
      <w:r>
        <w:t xml:space="preserve">Организационный комитет оставляет за собой право отбора материалов с использованием следующих критериев: актуальность выбранной темы и проведенного исследования, использование в докладе результатов собственных исследований, </w:t>
      </w:r>
      <w:r>
        <w:lastRenderedPageBreak/>
        <w:t>практическая значимость работы, обоснованность выводов, соответствие требованиям оформления.</w:t>
      </w:r>
    </w:p>
    <w:p w:rsidR="00D82D74" w:rsidRDefault="00905673">
      <w:pPr>
        <w:ind w:left="108" w:right="7" w:firstLine="533"/>
      </w:pPr>
      <w:r>
        <w:t>Участие в Конференции подтверждается сертификатом. По итогам работы конференции планируется издание сборника материалов Конференции ограниченным тиражом, э</w:t>
      </w:r>
      <w:r w:rsidR="00954D1F">
        <w:t>лектронная версия сборника по</w:t>
      </w:r>
      <w:r>
        <w:t xml:space="preserve"> запросу</w:t>
      </w:r>
      <w:r w:rsidR="00954D1F">
        <w:t xml:space="preserve"> будет</w:t>
      </w:r>
      <w:r>
        <w:t xml:space="preserve"> отправлена на электронную почту участников.</w:t>
      </w:r>
    </w:p>
    <w:p w:rsidR="00D82D74" w:rsidRDefault="00905673">
      <w:pPr>
        <w:ind w:left="125" w:right="245"/>
      </w:pPr>
      <w:r>
        <w:t>Информация для контактов</w:t>
      </w:r>
      <w:r w:rsidRPr="00EE2333">
        <w:rPr>
          <w:color w:val="auto"/>
        </w:rPr>
        <w:t xml:space="preserve">: </w:t>
      </w:r>
      <w:hyperlink r:id="rId6" w:history="1">
        <w:r w:rsidR="00EE2333" w:rsidRPr="00EE2333">
          <w:rPr>
            <w:rStyle w:val="a8"/>
            <w:color w:val="auto"/>
            <w:lang w:val="en-US"/>
          </w:rPr>
          <w:t>icepel</w:t>
        </w:r>
        <w:r w:rsidR="00EE2333" w:rsidRPr="00EE2333">
          <w:rPr>
            <w:rStyle w:val="a8"/>
            <w:color w:val="auto"/>
          </w:rPr>
          <w:t>@</w:t>
        </w:r>
        <w:r w:rsidR="00EE2333" w:rsidRPr="00EE2333">
          <w:rPr>
            <w:rStyle w:val="a8"/>
            <w:color w:val="auto"/>
            <w:lang w:val="en-US"/>
          </w:rPr>
          <w:t>mail</w:t>
        </w:r>
        <w:r w:rsidR="00EE2333" w:rsidRPr="00EE2333">
          <w:rPr>
            <w:rStyle w:val="a8"/>
            <w:color w:val="auto"/>
          </w:rPr>
          <w:t>.</w:t>
        </w:r>
        <w:r w:rsidR="00EE2333" w:rsidRPr="00EE2333">
          <w:rPr>
            <w:rStyle w:val="a8"/>
            <w:color w:val="auto"/>
            <w:lang w:val="en-US"/>
          </w:rPr>
          <w:t>ru</w:t>
        </w:r>
      </w:hyperlink>
      <w:r w:rsidR="00EE2333" w:rsidRPr="00EE2333">
        <w:rPr>
          <w:color w:val="auto"/>
        </w:rPr>
        <w:t xml:space="preserve">, </w:t>
      </w:r>
      <w:hyperlink r:id="rId7" w:history="1">
        <w:r w:rsidR="00B80530" w:rsidRPr="00B80530">
          <w:rPr>
            <w:rStyle w:val="a8"/>
            <w:color w:val="000000" w:themeColor="text1"/>
            <w:lang w:val="en-US"/>
          </w:rPr>
          <w:t>l</w:t>
        </w:r>
        <w:r w:rsidR="00B80530" w:rsidRPr="00B80530">
          <w:rPr>
            <w:rStyle w:val="a8"/>
            <w:color w:val="000000" w:themeColor="text1"/>
          </w:rPr>
          <w:t>omakina.kv@mail.ru</w:t>
        </w:r>
      </w:hyperlink>
      <w:r w:rsidR="00EE2333" w:rsidRPr="00B80530">
        <w:rPr>
          <w:color w:val="000000" w:themeColor="text1"/>
        </w:rPr>
        <w:t>;</w:t>
      </w:r>
    </w:p>
    <w:p w:rsidR="00EE2333" w:rsidRDefault="00EE2333" w:rsidP="00EE2333">
      <w:pPr>
        <w:ind w:right="245"/>
      </w:pPr>
      <w:r>
        <w:t xml:space="preserve">  тел.</w:t>
      </w:r>
      <w:r w:rsidRPr="00EE2333">
        <w:t>8(495)351</w:t>
      </w:r>
      <w:r w:rsidR="00514FAA" w:rsidRPr="002D1784">
        <w:t>-</w:t>
      </w:r>
      <w:r w:rsidRPr="00EE2333">
        <w:t>16</w:t>
      </w:r>
      <w:r w:rsidR="00514FAA" w:rsidRPr="002D1784">
        <w:t>-</w:t>
      </w:r>
      <w:r w:rsidRPr="00EE2333">
        <w:t>31, 8(495)686-50-05</w:t>
      </w:r>
      <w:r>
        <w:t>.</w:t>
      </w:r>
    </w:p>
    <w:p w:rsidR="00EE2333" w:rsidRPr="00EE2333" w:rsidRDefault="00EE2333">
      <w:pPr>
        <w:ind w:left="125" w:right="245"/>
      </w:pPr>
    </w:p>
    <w:p w:rsidR="00EF5015" w:rsidRDefault="00EF5015">
      <w:pPr>
        <w:spacing w:after="0" w:line="259" w:lineRule="auto"/>
        <w:ind w:right="165"/>
        <w:jc w:val="right"/>
      </w:pPr>
    </w:p>
    <w:p w:rsidR="00D82D74" w:rsidRDefault="00905673">
      <w:pPr>
        <w:spacing w:after="0" w:line="259" w:lineRule="auto"/>
        <w:ind w:right="165"/>
        <w:jc w:val="right"/>
      </w:pPr>
      <w:r>
        <w:t>Приложение 1</w:t>
      </w:r>
    </w:p>
    <w:p w:rsidR="00D82D74" w:rsidRDefault="00905673">
      <w:pPr>
        <w:spacing w:after="5" w:line="252" w:lineRule="auto"/>
        <w:ind w:left="1088" w:right="1224" w:firstLine="50"/>
        <w:jc w:val="center"/>
        <w:rPr>
          <w:sz w:val="30"/>
        </w:rPr>
      </w:pPr>
      <w:r>
        <w:rPr>
          <w:sz w:val="30"/>
        </w:rPr>
        <w:t>Заявка на участие в</w:t>
      </w:r>
      <w:r w:rsidR="000F1D62">
        <w:rPr>
          <w:sz w:val="30"/>
        </w:rPr>
        <w:t xml:space="preserve"> </w:t>
      </w:r>
      <w:r>
        <w:rPr>
          <w:sz w:val="30"/>
        </w:rPr>
        <w:t>научно-практической конференции «</w:t>
      </w:r>
      <w:r w:rsidR="00CD238D" w:rsidRPr="00CD238D">
        <w:rPr>
          <w:sz w:val="30"/>
        </w:rPr>
        <w:t>Перспективные направления развития транспортного комплекса</w:t>
      </w:r>
      <w:r>
        <w:rPr>
          <w:sz w:val="30"/>
        </w:rPr>
        <w:t>»</w:t>
      </w:r>
    </w:p>
    <w:p w:rsidR="00CD238D" w:rsidRDefault="00CD238D">
      <w:pPr>
        <w:spacing w:after="5" w:line="252" w:lineRule="auto"/>
        <w:ind w:left="1088" w:right="1224" w:firstLine="50"/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5092"/>
      </w:tblGrid>
      <w:tr w:rsidR="00CD238D" w:rsidRPr="00CD238D" w:rsidTr="00CD23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                    ИНФОРМАЦИЯ ОБ ОРГАНИЗАЦИИ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Полное название организации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( в соответствии с Уставом)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Министерство транспорта Российской Федерации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Федеральное государственное автономное 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Образовательное учреждение высшего образования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«</w:t>
            </w:r>
            <w:r w:rsidRPr="00CD238D">
              <w:rPr>
                <w:rFonts w:eastAsia="Calibri"/>
                <w:color w:val="auto"/>
                <w:sz w:val="22"/>
              </w:rPr>
              <w:t>Российский университет транспорта»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       </w:t>
            </w:r>
            <w:r>
              <w:rPr>
                <w:rFonts w:eastAsia="Calibri"/>
                <w:color w:val="auto"/>
                <w:sz w:val="22"/>
              </w:rPr>
              <w:t>(</w:t>
            </w:r>
            <w:r w:rsidRPr="00CD238D">
              <w:rPr>
                <w:rFonts w:eastAsia="Calibri"/>
                <w:color w:val="auto"/>
                <w:sz w:val="22"/>
              </w:rPr>
              <w:t>РУТ (МИИТ)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МОСКОВСКИЙ КОЛЛЕДЖ ТРАНСПОРТА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Краткое 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МКТ РУТ (МИИТ)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Индекс, полный почтовый адрес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(для пересылки сборника)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129626  г. Москва  Кучин пер. д.14 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Код, телефон, 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EE2333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8(495)351</w:t>
            </w:r>
            <w:r w:rsidR="00B80530">
              <w:rPr>
                <w:rFonts w:eastAsia="Calibri"/>
                <w:color w:val="auto"/>
                <w:sz w:val="22"/>
                <w:lang w:val="en-US"/>
              </w:rPr>
              <w:t>-</w:t>
            </w:r>
            <w:r>
              <w:rPr>
                <w:rFonts w:eastAsia="Calibri"/>
                <w:color w:val="auto"/>
                <w:sz w:val="22"/>
                <w:lang w:val="en-US"/>
              </w:rPr>
              <w:t>16</w:t>
            </w:r>
            <w:r w:rsidR="00B80530">
              <w:rPr>
                <w:rFonts w:eastAsia="Calibri"/>
                <w:color w:val="auto"/>
                <w:sz w:val="22"/>
                <w:lang w:val="en-US"/>
              </w:rPr>
              <w:t>-</w:t>
            </w:r>
            <w:r>
              <w:rPr>
                <w:rFonts w:eastAsia="Calibri"/>
                <w:color w:val="auto"/>
                <w:sz w:val="22"/>
                <w:lang w:val="en-US"/>
              </w:rPr>
              <w:t xml:space="preserve">31, </w:t>
            </w:r>
            <w:r>
              <w:rPr>
                <w:rFonts w:eastAsia="Calibri"/>
                <w:color w:val="auto"/>
                <w:sz w:val="22"/>
              </w:rPr>
              <w:t>8(495)686-50-05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Электронная почта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EE2333" w:rsidRDefault="00770F1A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hyperlink r:id="rId8" w:history="1">
              <w:r w:rsidR="00EE2333" w:rsidRPr="00EE2333">
                <w:rPr>
                  <w:rStyle w:val="a8"/>
                  <w:rFonts w:eastAsia="Calibri"/>
                  <w:color w:val="auto"/>
                  <w:sz w:val="22"/>
                  <w:lang w:val="en-US"/>
                </w:rPr>
                <w:t>icepel</w:t>
              </w:r>
              <w:r w:rsidR="00EE2333" w:rsidRPr="00EE2333">
                <w:rPr>
                  <w:rStyle w:val="a8"/>
                  <w:rFonts w:eastAsia="Calibri"/>
                  <w:color w:val="auto"/>
                  <w:sz w:val="22"/>
                </w:rPr>
                <w:t>@</w:t>
              </w:r>
              <w:r w:rsidR="00EE2333" w:rsidRPr="00EE2333">
                <w:rPr>
                  <w:rStyle w:val="a8"/>
                  <w:rFonts w:eastAsia="Calibri"/>
                  <w:color w:val="auto"/>
                  <w:sz w:val="22"/>
                  <w:lang w:val="en-US"/>
                </w:rPr>
                <w:t>mail</w:t>
              </w:r>
              <w:r w:rsidR="00EE2333" w:rsidRPr="00EE2333">
                <w:rPr>
                  <w:rStyle w:val="a8"/>
                  <w:rFonts w:eastAsia="Calibri"/>
                  <w:color w:val="auto"/>
                  <w:sz w:val="22"/>
                </w:rPr>
                <w:t>.</w:t>
              </w:r>
              <w:r w:rsidR="00EE2333" w:rsidRPr="00EE2333">
                <w:rPr>
                  <w:rStyle w:val="a8"/>
                  <w:rFonts w:eastAsia="Calibri"/>
                  <w:color w:val="auto"/>
                  <w:sz w:val="22"/>
                  <w:lang w:val="en-US"/>
                </w:rPr>
                <w:t>ru</w:t>
              </w:r>
            </w:hyperlink>
            <w:r w:rsidR="00EE2333" w:rsidRPr="00EE2333">
              <w:rPr>
                <w:rFonts w:eastAsia="Calibri"/>
                <w:color w:val="auto"/>
                <w:sz w:val="22"/>
              </w:rPr>
              <w:t xml:space="preserve">, </w:t>
            </w:r>
            <w:r w:rsidR="00B80530" w:rsidRPr="00B80530">
              <w:rPr>
                <w:rFonts w:eastAsia="Calibri"/>
                <w:color w:val="auto"/>
                <w:sz w:val="22"/>
                <w:lang w:val="en-US"/>
              </w:rPr>
              <w:t>l</w:t>
            </w:r>
            <w:r w:rsidR="00CD238D" w:rsidRPr="00EE2333">
              <w:rPr>
                <w:rFonts w:eastAsia="Calibri"/>
                <w:color w:val="auto"/>
                <w:sz w:val="22"/>
                <w:lang w:val="en-US"/>
              </w:rPr>
              <w:t>omakina</w:t>
            </w:r>
            <w:r w:rsidR="00CD238D" w:rsidRPr="00EE2333">
              <w:rPr>
                <w:rFonts w:eastAsia="Calibri"/>
                <w:color w:val="auto"/>
                <w:sz w:val="22"/>
              </w:rPr>
              <w:t>.</w:t>
            </w:r>
            <w:r w:rsidR="00CD238D" w:rsidRPr="00CD238D">
              <w:rPr>
                <w:rFonts w:eastAsia="Calibri"/>
                <w:color w:val="auto"/>
                <w:sz w:val="22"/>
                <w:lang w:val="en-US"/>
              </w:rPr>
              <w:t>kv</w:t>
            </w:r>
            <w:r w:rsidR="00CD238D" w:rsidRPr="00EE2333">
              <w:rPr>
                <w:rFonts w:eastAsia="Calibri"/>
                <w:color w:val="auto"/>
                <w:sz w:val="22"/>
              </w:rPr>
              <w:t>@</w:t>
            </w:r>
            <w:r w:rsidR="00CD238D" w:rsidRPr="00CD238D">
              <w:rPr>
                <w:rFonts w:eastAsia="Calibri"/>
                <w:color w:val="auto"/>
                <w:sz w:val="22"/>
                <w:lang w:val="en-US"/>
              </w:rPr>
              <w:t>mail</w:t>
            </w:r>
            <w:r w:rsidR="00CD238D" w:rsidRPr="00EE2333">
              <w:rPr>
                <w:rFonts w:eastAsia="Calibri"/>
                <w:color w:val="auto"/>
                <w:sz w:val="22"/>
              </w:rPr>
              <w:t>.</w:t>
            </w:r>
            <w:r w:rsidR="00CD238D" w:rsidRPr="00CD238D">
              <w:rPr>
                <w:rFonts w:eastAsia="Calibri"/>
                <w:color w:val="auto"/>
                <w:sz w:val="22"/>
                <w:lang w:val="en-US"/>
              </w:rPr>
              <w:t>ru</w:t>
            </w:r>
          </w:p>
        </w:tc>
      </w:tr>
      <w:tr w:rsidR="00CD238D" w:rsidRPr="00CD238D" w:rsidTr="00CD23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                  ИНФОРМАЦИЯ ОБ УЧАСТНИКЕ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Ученая степень,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Электронная почта (личная)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                    ИНФОРМАЦИЯ   О  НАУЧНОМ РУКОВОДИТЕЛЕ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Ученая степень,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Электронная почта (личная)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 xml:space="preserve">                                  ИНФОРМАЦИЯ О РАБОТЕ И ФОРМЕ УЧАСТИЯ</w:t>
            </w: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CD23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CD238D" w:rsidRPr="00CD238D" w:rsidTr="00EF5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CD238D">
              <w:rPr>
                <w:rFonts w:eastAsia="Calibri"/>
                <w:color w:val="auto"/>
                <w:sz w:val="22"/>
              </w:rPr>
              <w:t>Форма участия в конференции (очная, заочная)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</w:tbl>
    <w:p w:rsidR="00CD238D" w:rsidRDefault="00CD238D">
      <w:pPr>
        <w:spacing w:after="0" w:line="259" w:lineRule="auto"/>
        <w:ind w:right="165"/>
        <w:jc w:val="right"/>
      </w:pPr>
    </w:p>
    <w:p w:rsidR="00D82D74" w:rsidRDefault="00905673">
      <w:pPr>
        <w:spacing w:after="0" w:line="259" w:lineRule="auto"/>
        <w:ind w:right="165"/>
        <w:jc w:val="right"/>
      </w:pPr>
      <w:r>
        <w:t>Приложение 2</w:t>
      </w:r>
    </w:p>
    <w:p w:rsidR="00D82D74" w:rsidRDefault="00905673">
      <w:pPr>
        <w:spacing w:after="261" w:line="252" w:lineRule="auto"/>
        <w:ind w:left="24" w:right="187"/>
        <w:jc w:val="center"/>
      </w:pPr>
      <w:r>
        <w:rPr>
          <w:sz w:val="30"/>
        </w:rPr>
        <w:t>Требования к оформлению статьи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 w:firstLine="86"/>
        <w:rPr>
          <w:szCs w:val="28"/>
        </w:rPr>
      </w:pPr>
      <w:r w:rsidRPr="00EF5015">
        <w:rPr>
          <w:szCs w:val="28"/>
        </w:rPr>
        <w:t>Объем доклада не должен превышать З 600 знаков, включая формулы.</w:t>
      </w:r>
    </w:p>
    <w:p w:rsidR="00EF5015" w:rsidRPr="00EF5015" w:rsidRDefault="00EF5015" w:rsidP="00EF5015">
      <w:pPr>
        <w:numPr>
          <w:ilvl w:val="0"/>
          <w:numId w:val="6"/>
        </w:numPr>
        <w:spacing w:after="11" w:line="249" w:lineRule="auto"/>
        <w:ind w:right="194" w:firstLine="86"/>
        <w:rPr>
          <w:szCs w:val="28"/>
        </w:rPr>
      </w:pPr>
      <w:r w:rsidRPr="00EF5015">
        <w:rPr>
          <w:szCs w:val="28"/>
        </w:rPr>
        <w:t xml:space="preserve">Все поля по 2 см, выравнивание текста по ширине, отступ первой строки абзаца 1,25 см, шрифт </w:t>
      </w:r>
      <w:proofErr w:type="spellStart"/>
      <w:r w:rsidRPr="00EF5015">
        <w:rPr>
          <w:szCs w:val="28"/>
        </w:rPr>
        <w:t>Times</w:t>
      </w:r>
      <w:proofErr w:type="spellEnd"/>
      <w:r w:rsidRPr="00EF5015">
        <w:rPr>
          <w:szCs w:val="28"/>
        </w:rPr>
        <w:t xml:space="preserve"> </w:t>
      </w:r>
      <w:proofErr w:type="spellStart"/>
      <w:r w:rsidRPr="00EF5015">
        <w:rPr>
          <w:szCs w:val="28"/>
        </w:rPr>
        <w:t>New</w:t>
      </w:r>
      <w:proofErr w:type="spellEnd"/>
      <w:r w:rsidRPr="00EF5015">
        <w:rPr>
          <w:szCs w:val="28"/>
        </w:rPr>
        <w:t xml:space="preserve"> </w:t>
      </w:r>
      <w:proofErr w:type="spellStart"/>
      <w:r w:rsidRPr="00EF5015">
        <w:rPr>
          <w:szCs w:val="28"/>
        </w:rPr>
        <w:t>Roman</w:t>
      </w:r>
      <w:proofErr w:type="spellEnd"/>
      <w:r w:rsidRPr="00EF5015">
        <w:rPr>
          <w:szCs w:val="28"/>
        </w:rPr>
        <w:t xml:space="preserve">, размер шрифта 14, межстрочный интервал одинарный, в конце статьи приводится нумерованный список </w:t>
      </w:r>
      <w:r w:rsidRPr="00EF5015">
        <w:rPr>
          <w:szCs w:val="28"/>
        </w:rPr>
        <w:lastRenderedPageBreak/>
        <w:t xml:space="preserve">литературы, ссылки на литературу по тексту даются по мере необходимости путем указания номера источника в списке в квадратных скобках. Название статьи печатается прописными буквами, по центру, без переносов. </w:t>
      </w:r>
    </w:p>
    <w:p w:rsidR="00EF5015" w:rsidRPr="00EF5015" w:rsidRDefault="00EF5015" w:rsidP="00EF5015">
      <w:pPr>
        <w:numPr>
          <w:ilvl w:val="0"/>
          <w:numId w:val="6"/>
        </w:numPr>
        <w:spacing w:after="11" w:line="249" w:lineRule="auto"/>
        <w:ind w:right="194" w:firstLine="86"/>
        <w:rPr>
          <w:szCs w:val="28"/>
        </w:rPr>
      </w:pPr>
      <w:r w:rsidRPr="00EF5015">
        <w:rPr>
          <w:szCs w:val="28"/>
        </w:rPr>
        <w:t>Статья должна содержать следующие разделы: введение с формулировкой актуальности и проблемы, изложение основных тезисов (результатов), заключение или выводы, список литературы.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 w:firstLine="86"/>
        <w:rPr>
          <w:szCs w:val="28"/>
        </w:rPr>
      </w:pPr>
      <w:r w:rsidRPr="00EF5015">
        <w:rPr>
          <w:szCs w:val="28"/>
        </w:rPr>
        <w:t>В текст может быть вставлена одна иллюстрация. При этом объем текста доклада не должен превышать 2000 знаков.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 w:firstLine="86"/>
        <w:rPr>
          <w:szCs w:val="28"/>
        </w:rPr>
      </w:pPr>
      <w:r w:rsidRPr="00EF5015">
        <w:rPr>
          <w:szCs w:val="28"/>
        </w:rPr>
        <w:t xml:space="preserve">Иллюстрацией может служить диаграмма (построенная средствами </w:t>
      </w:r>
      <w:proofErr w:type="spellStart"/>
      <w:r w:rsidRPr="00EF5015">
        <w:rPr>
          <w:szCs w:val="28"/>
        </w:rPr>
        <w:t>Excel</w:t>
      </w:r>
      <w:proofErr w:type="spellEnd"/>
      <w:r w:rsidRPr="00EF5015">
        <w:rPr>
          <w:szCs w:val="28"/>
        </w:rPr>
        <w:t>) или штриховой рисунок, выполненный с использованием графического редактора. Все составляющие элементы иллюстрации должны быть сгруппированы.</w:t>
      </w:r>
    </w:p>
    <w:p w:rsidR="007C6AA3" w:rsidRPr="00EF5015" w:rsidRDefault="007C6AA3" w:rsidP="00EF5015">
      <w:pPr>
        <w:numPr>
          <w:ilvl w:val="0"/>
          <w:numId w:val="6"/>
        </w:numPr>
        <w:spacing w:after="35" w:line="249" w:lineRule="auto"/>
        <w:ind w:right="194"/>
        <w:rPr>
          <w:szCs w:val="28"/>
        </w:rPr>
      </w:pPr>
      <w:r w:rsidRPr="00EF5015">
        <w:rPr>
          <w:szCs w:val="28"/>
        </w:rPr>
        <w:t>Фотографии не могут быть использованы в качестве иллюстраций.</w:t>
      </w:r>
    </w:p>
    <w:p w:rsidR="007C6AA3" w:rsidRPr="00EF5015" w:rsidRDefault="007C6AA3" w:rsidP="00EF5015">
      <w:pPr>
        <w:numPr>
          <w:ilvl w:val="0"/>
          <w:numId w:val="6"/>
        </w:numPr>
        <w:spacing w:after="45" w:line="249" w:lineRule="auto"/>
        <w:ind w:right="194"/>
        <w:rPr>
          <w:szCs w:val="28"/>
        </w:rPr>
      </w:pPr>
      <w:r w:rsidRPr="00EF5015">
        <w:rPr>
          <w:szCs w:val="28"/>
        </w:rPr>
        <w:t xml:space="preserve">Набор формул производится только в редакторе формул </w:t>
      </w:r>
      <w:proofErr w:type="spellStart"/>
      <w:r w:rsidRPr="00EF5015">
        <w:rPr>
          <w:szCs w:val="28"/>
        </w:rPr>
        <w:t>Microsoft</w:t>
      </w:r>
      <w:proofErr w:type="spellEnd"/>
      <w:r w:rsidRPr="00EF5015">
        <w:rPr>
          <w:szCs w:val="28"/>
        </w:rPr>
        <w:t xml:space="preserve"> </w:t>
      </w:r>
      <w:proofErr w:type="spellStart"/>
      <w:r w:rsidRPr="00EF5015">
        <w:rPr>
          <w:szCs w:val="28"/>
        </w:rPr>
        <w:t>Equation</w:t>
      </w:r>
      <w:proofErr w:type="spellEnd"/>
      <w:r w:rsidRPr="00EF5015">
        <w:rPr>
          <w:szCs w:val="28"/>
        </w:rPr>
        <w:t>.</w:t>
      </w:r>
    </w:p>
    <w:p w:rsidR="007C6AA3" w:rsidRPr="00EF5015" w:rsidRDefault="007C6AA3" w:rsidP="00EF5015">
      <w:pPr>
        <w:numPr>
          <w:ilvl w:val="0"/>
          <w:numId w:val="6"/>
        </w:numPr>
        <w:spacing w:after="87" w:line="249" w:lineRule="auto"/>
        <w:ind w:right="194"/>
        <w:rPr>
          <w:szCs w:val="28"/>
        </w:rPr>
      </w:pPr>
      <w:r w:rsidRPr="00EF5015">
        <w:rPr>
          <w:szCs w:val="28"/>
        </w:rPr>
        <w:t xml:space="preserve">Оргкомитет оставляет за собой право </w:t>
      </w:r>
      <w:r w:rsidRPr="00EF5015">
        <w:rPr>
          <w:szCs w:val="28"/>
          <w:u w:val="single" w:color="000000"/>
        </w:rPr>
        <w:t>не принимать</w:t>
      </w:r>
      <w:r w:rsidRPr="00EF5015">
        <w:rPr>
          <w:szCs w:val="28"/>
        </w:rPr>
        <w:t xml:space="preserve"> к рассмотрению материалы, если присланные файлы содержат вирусы и макровирусы, или объем превышает установленные нормы, </w:t>
      </w:r>
      <w:r w:rsidR="00EF5015" w:rsidRPr="00EF5015">
        <w:rPr>
          <w:szCs w:val="28"/>
        </w:rPr>
        <w:t>или</w:t>
      </w:r>
      <w:r w:rsidRPr="00EF5015">
        <w:rPr>
          <w:szCs w:val="28"/>
        </w:rPr>
        <w:t xml:space="preserve"> иллюстрации и формулы не соответствуют указанным выше требованиям, или текст со</w:t>
      </w:r>
      <w:r w:rsidR="00EF5015" w:rsidRPr="00EF5015">
        <w:rPr>
          <w:szCs w:val="28"/>
        </w:rPr>
        <w:t>д</w:t>
      </w:r>
      <w:r w:rsidRPr="00EF5015">
        <w:rPr>
          <w:szCs w:val="28"/>
        </w:rPr>
        <w:t>ержит грамматические или стилистические ошибки.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Каждый автор может представить только один доклад для публикации (в соавторстве или без).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Все файлы с докладами от каждой секции должны быть сгруппированы в единую папку.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Тексты докладов публикуются в авторской редакции.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Представленные материалы не рецензируются и не возвращаются.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Список докладов участников Конференции, предоставляемых для публикации, утверждается директором соответствующего</w:t>
      </w:r>
      <w:r w:rsidR="00EF5015" w:rsidRPr="00EF5015">
        <w:rPr>
          <w:szCs w:val="28"/>
        </w:rPr>
        <w:t xml:space="preserve"> учреждения</w:t>
      </w:r>
      <w:r w:rsidRPr="00EF5015">
        <w:rPr>
          <w:szCs w:val="28"/>
        </w:rPr>
        <w:t>.</w:t>
      </w:r>
    </w:p>
    <w:p w:rsidR="007C6AA3" w:rsidRPr="00EF5015" w:rsidRDefault="007C6AA3" w:rsidP="00EF5015">
      <w:pPr>
        <w:numPr>
          <w:ilvl w:val="0"/>
          <w:numId w:val="6"/>
        </w:numPr>
        <w:spacing w:after="11" w:line="249" w:lineRule="auto"/>
        <w:ind w:right="194"/>
        <w:rPr>
          <w:szCs w:val="28"/>
        </w:rPr>
      </w:pPr>
      <w:r w:rsidRPr="00EF5015">
        <w:rPr>
          <w:szCs w:val="28"/>
        </w:rPr>
        <w:t>В начале каждого предоставленного доклада заглавными буквами указываются:</w:t>
      </w:r>
    </w:p>
    <w:p w:rsidR="007C6AA3" w:rsidRPr="00EF5015" w:rsidRDefault="007C6AA3" w:rsidP="00EF5015">
      <w:pPr>
        <w:spacing w:after="0" w:line="252" w:lineRule="auto"/>
        <w:ind w:left="1023" w:right="2204" w:firstLine="353"/>
        <w:jc w:val="left"/>
        <w:rPr>
          <w:szCs w:val="28"/>
        </w:rPr>
      </w:pPr>
      <w:r w:rsidRPr="00EF5015">
        <w:rPr>
          <w:noProof/>
          <w:szCs w:val="28"/>
        </w:rPr>
        <w:drawing>
          <wp:inline distT="0" distB="0" distL="0" distR="0" wp14:anchorId="539A4947" wp14:editId="6F90F665">
            <wp:extent cx="47625" cy="19050"/>
            <wp:effectExtent l="0" t="0" r="9525" b="0"/>
            <wp:docPr id="1" name="Picture 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015">
        <w:rPr>
          <w:szCs w:val="28"/>
        </w:rPr>
        <w:t xml:space="preserve"> название доклада; </w:t>
      </w:r>
      <w:r w:rsidRPr="00EF5015">
        <w:rPr>
          <w:noProof/>
          <w:szCs w:val="28"/>
        </w:rPr>
        <w:drawing>
          <wp:inline distT="0" distB="0" distL="0" distR="0" wp14:anchorId="60FA1AC2" wp14:editId="0059AF36">
            <wp:extent cx="47625" cy="19050"/>
            <wp:effectExtent l="0" t="0" r="9525" b="0"/>
            <wp:docPr id="2" name="Picture 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015">
        <w:rPr>
          <w:szCs w:val="28"/>
        </w:rPr>
        <w:t xml:space="preserve"> фамилия, инициалы автора (или авторов, через запятую). </w:t>
      </w:r>
    </w:p>
    <w:p w:rsidR="007C6AA3" w:rsidRDefault="007C6AA3">
      <w:pPr>
        <w:ind w:left="14" w:right="144" w:firstLine="238"/>
      </w:pPr>
    </w:p>
    <w:p w:rsidR="00D82D74" w:rsidRDefault="00905673">
      <w:pPr>
        <w:spacing w:after="298"/>
        <w:ind w:left="593" w:right="7"/>
      </w:pPr>
      <w:r>
        <w:t>Образец оформления материалов:</w:t>
      </w:r>
    </w:p>
    <w:p w:rsidR="00D82D74" w:rsidRDefault="00905673">
      <w:pPr>
        <w:spacing w:after="5" w:line="252" w:lineRule="auto"/>
        <w:ind w:left="24" w:right="0"/>
        <w:jc w:val="center"/>
      </w:pPr>
      <w:r>
        <w:rPr>
          <w:sz w:val="30"/>
        </w:rPr>
        <w:t xml:space="preserve">НАЗВАНИЕ </w:t>
      </w:r>
      <w:r w:rsidR="00EF5015">
        <w:rPr>
          <w:sz w:val="30"/>
        </w:rPr>
        <w:t>СЕКЦИИ И ТЕМЫ ДОКЛАДА</w:t>
      </w:r>
    </w:p>
    <w:p w:rsidR="00D82D74" w:rsidRDefault="00905673">
      <w:pPr>
        <w:spacing w:after="5" w:line="252" w:lineRule="auto"/>
        <w:ind w:left="24" w:right="65"/>
        <w:jc w:val="center"/>
      </w:pPr>
      <w:r>
        <w:rPr>
          <w:sz w:val="30"/>
        </w:rPr>
        <w:t>Ф</w:t>
      </w:r>
      <w:r w:rsidR="00EF5015">
        <w:rPr>
          <w:sz w:val="30"/>
        </w:rPr>
        <w:t>.И.</w:t>
      </w:r>
      <w:r>
        <w:rPr>
          <w:sz w:val="30"/>
        </w:rPr>
        <w:t>О.</w:t>
      </w:r>
      <w:r w:rsidR="00EF5015">
        <w:rPr>
          <w:sz w:val="30"/>
        </w:rPr>
        <w:t xml:space="preserve"> автора и </w:t>
      </w:r>
      <w:r w:rsidR="00EE2333">
        <w:rPr>
          <w:sz w:val="30"/>
        </w:rPr>
        <w:t>н</w:t>
      </w:r>
      <w:r w:rsidR="00EF5015">
        <w:rPr>
          <w:sz w:val="30"/>
        </w:rPr>
        <w:t xml:space="preserve">аучного руководителя </w:t>
      </w:r>
    </w:p>
    <w:p w:rsidR="00D82D74" w:rsidRDefault="00905673">
      <w:pPr>
        <w:spacing w:after="289" w:line="252" w:lineRule="auto"/>
        <w:ind w:left="24" w:right="65"/>
        <w:jc w:val="center"/>
      </w:pPr>
      <w:r>
        <w:rPr>
          <w:sz w:val="30"/>
        </w:rPr>
        <w:t>Полное наименование учебного заведения</w:t>
      </w:r>
    </w:p>
    <w:p w:rsidR="00D82D74" w:rsidRDefault="00905673">
      <w:pPr>
        <w:spacing w:after="599"/>
        <w:ind w:left="773" w:right="7"/>
      </w:pPr>
      <w:r>
        <w:t>Текст статьи</w:t>
      </w:r>
    </w:p>
    <w:p w:rsidR="00D82D74" w:rsidRDefault="00EF5015">
      <w:pPr>
        <w:spacing w:after="628" w:line="252" w:lineRule="auto"/>
        <w:ind w:left="701" w:right="0"/>
        <w:jc w:val="center"/>
      </w:pPr>
      <w:r>
        <w:rPr>
          <w:sz w:val="30"/>
        </w:rPr>
        <w:t>Список использованных источников</w:t>
      </w:r>
    </w:p>
    <w:p w:rsidR="00D82D74" w:rsidRDefault="00905673">
      <w:pPr>
        <w:ind w:left="125" w:right="7"/>
      </w:pPr>
      <w:r>
        <w:lastRenderedPageBreak/>
        <w:t>1.</w:t>
      </w:r>
    </w:p>
    <w:p w:rsidR="00D82D74" w:rsidRDefault="00905673">
      <w:pPr>
        <w:ind w:left="104" w:right="7"/>
      </w:pPr>
      <w:r>
        <w:t>2.</w:t>
      </w:r>
    </w:p>
    <w:p w:rsidR="00CD238D" w:rsidRDefault="00EF5015">
      <w:pPr>
        <w:ind w:left="104" w:right="7"/>
      </w:pPr>
      <w:r>
        <w:t xml:space="preserve"> </w:t>
      </w:r>
    </w:p>
    <w:p w:rsidR="00EF5015" w:rsidRDefault="00EF5015" w:rsidP="00EF5015">
      <w:pPr>
        <w:spacing w:after="0" w:line="259" w:lineRule="auto"/>
        <w:ind w:right="165"/>
        <w:jc w:val="right"/>
      </w:pPr>
      <w:r>
        <w:t>Приложение 3</w:t>
      </w:r>
    </w:p>
    <w:p w:rsidR="00EF5015" w:rsidRDefault="00EF5015">
      <w:pPr>
        <w:ind w:left="104" w:right="7"/>
      </w:pPr>
    </w:p>
    <w:p w:rsidR="00EF5015" w:rsidRDefault="00EF5015">
      <w:pPr>
        <w:ind w:left="104" w:right="7"/>
      </w:pPr>
    </w:p>
    <w:p w:rsidR="00EF5015" w:rsidRDefault="00EF5015" w:rsidP="00EF5015">
      <w:pPr>
        <w:ind w:left="104" w:right="7"/>
        <w:jc w:val="center"/>
      </w:pPr>
      <w:r>
        <w:t>Критерии оценки</w:t>
      </w:r>
    </w:p>
    <w:p w:rsidR="00CD238D" w:rsidRDefault="00CD238D">
      <w:pPr>
        <w:ind w:left="104" w:right="7"/>
      </w:pPr>
    </w:p>
    <w:tbl>
      <w:tblPr>
        <w:tblStyle w:val="1"/>
        <w:tblW w:w="10489" w:type="dxa"/>
        <w:tblInd w:w="-459" w:type="dxa"/>
        <w:tblLook w:val="04A0" w:firstRow="1" w:lastRow="0" w:firstColumn="1" w:lastColumn="0" w:noHBand="0" w:noVBand="1"/>
      </w:tblPr>
      <w:tblGrid>
        <w:gridCol w:w="4395"/>
        <w:gridCol w:w="4961"/>
        <w:gridCol w:w="1133"/>
      </w:tblGrid>
      <w:tr w:rsidR="00CD238D" w:rsidRPr="00CD238D" w:rsidTr="00CD238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CD238D">
              <w:rPr>
                <w:rFonts w:eastAsia="Calibri"/>
                <w:b/>
                <w:color w:val="auto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CD238D">
              <w:rPr>
                <w:rFonts w:eastAsia="Calibri"/>
                <w:b/>
                <w:color w:val="auto"/>
                <w:szCs w:val="28"/>
              </w:rPr>
              <w:t>Градация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CD238D">
              <w:rPr>
                <w:rFonts w:eastAsia="Calibri"/>
                <w:b/>
                <w:color w:val="auto"/>
                <w:szCs w:val="28"/>
              </w:rPr>
              <w:t>Баллы</w:t>
            </w:r>
          </w:p>
        </w:tc>
      </w:tr>
      <w:tr w:rsidR="00CD238D" w:rsidRPr="00CD238D" w:rsidTr="00CD238D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1. Актуальность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Тема актуальна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Тема не актуальна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399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2. Соответствие выступления заявленной теме, целям и задачам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Есть несоответствия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В основном не соответствует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1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3. Плагиат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80-100% авторского текста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50-79% авторского текста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Менее 50% авторского текста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399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4.Структурированность выступления, обеспечивающая понимание его содержания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Структурировано, обеспечивает  понимание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Структурировано, не обеспечивает понимание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 xml:space="preserve">Не структурировано, </w:t>
            </w:r>
          </w:p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не обеспечивает  понимание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1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5.Культура выступления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Грамотная речь, обращение к аудитории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Не вполне грамотная речь, в основном чтение с листа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Чтение с листа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1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6.Качество презентации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Соответствует сути выступления, содержит иллюстративный материал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Частично соответствует сути выступления, содержит иллюстративный материал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Не соответствует сути выступления,              не содержит иллюстративный материал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1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7.Доступность сообщения о содержании проекта, его целях, задачах, методах подхода к их решению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Доступно без уточняющих  вопросов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  <w:tr w:rsidR="00CD238D" w:rsidRPr="00CD238D" w:rsidTr="00CD238D">
        <w:trPr>
          <w:trHeight w:val="1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8.Соблюдение временного регламента (не более 6 минут)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Соблюден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2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 xml:space="preserve">Превышение без замечания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1</w:t>
            </w:r>
          </w:p>
        </w:tc>
      </w:tr>
      <w:tr w:rsidR="00CD238D" w:rsidRPr="00CD238D" w:rsidTr="00CD238D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357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D238D">
              <w:rPr>
                <w:rFonts w:eastAsia="Calibri"/>
                <w:color w:val="auto"/>
                <w:sz w:val="24"/>
                <w:szCs w:val="24"/>
              </w:rPr>
              <w:t>Остановка выступления членами жюри в связи с превышением регламента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D" w:rsidRPr="00CD238D" w:rsidRDefault="00CD238D" w:rsidP="00CD23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CD238D">
              <w:rPr>
                <w:rFonts w:eastAsia="Calibri"/>
                <w:color w:val="auto"/>
                <w:szCs w:val="28"/>
              </w:rPr>
              <w:t>0</w:t>
            </w:r>
          </w:p>
        </w:tc>
      </w:tr>
    </w:tbl>
    <w:p w:rsidR="00CD238D" w:rsidRDefault="00CD238D">
      <w:pPr>
        <w:ind w:left="104" w:right="7"/>
      </w:pPr>
    </w:p>
    <w:sectPr w:rsidR="00CD238D">
      <w:type w:val="continuous"/>
      <w:pgSz w:w="11920" w:h="16840"/>
      <w:pgMar w:top="576" w:right="447" w:bottom="719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2.25pt;visibility:visible;mso-wrap-style:square" o:bullet="t">
        <v:imagedata r:id="rId2" o:title=""/>
      </v:shape>
    </w:pict>
  </w:numPicBullet>
  <w:abstractNum w:abstractNumId="0">
    <w:nsid w:val="00D5183F"/>
    <w:multiLevelType w:val="hybridMultilevel"/>
    <w:tmpl w:val="AB2E8AAA"/>
    <w:lvl w:ilvl="0" w:tplc="2D3CC9D6">
      <w:start w:val="4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6624E8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0DE3242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B6C2290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DEEB7C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3F02C0E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E56428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7942D9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51CCB3C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79700B"/>
    <w:multiLevelType w:val="hybridMultilevel"/>
    <w:tmpl w:val="C590D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D06"/>
    <w:multiLevelType w:val="hybridMultilevel"/>
    <w:tmpl w:val="03CE6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611B3"/>
    <w:multiLevelType w:val="hybridMultilevel"/>
    <w:tmpl w:val="51B2A3F0"/>
    <w:lvl w:ilvl="0" w:tplc="A468B9C8">
      <w:start w:val="1"/>
      <w:numFmt w:val="bullet"/>
      <w:lvlText w:val="•"/>
      <w:lvlPicBulletId w:val="0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68502">
      <w:start w:val="1"/>
      <w:numFmt w:val="bullet"/>
      <w:lvlText w:val="o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0118A">
      <w:start w:val="1"/>
      <w:numFmt w:val="bullet"/>
      <w:lvlText w:val="▪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8F4D8">
      <w:start w:val="1"/>
      <w:numFmt w:val="bullet"/>
      <w:lvlText w:val="•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8A436">
      <w:start w:val="1"/>
      <w:numFmt w:val="bullet"/>
      <w:lvlText w:val="o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4C1A">
      <w:start w:val="1"/>
      <w:numFmt w:val="bullet"/>
      <w:lvlText w:val="▪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4175C">
      <w:start w:val="1"/>
      <w:numFmt w:val="bullet"/>
      <w:lvlText w:val="•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C8BCC">
      <w:start w:val="1"/>
      <w:numFmt w:val="bullet"/>
      <w:lvlText w:val="o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6D984">
      <w:start w:val="1"/>
      <w:numFmt w:val="bullet"/>
      <w:lvlText w:val="▪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A476E6"/>
    <w:multiLevelType w:val="hybridMultilevel"/>
    <w:tmpl w:val="7188E87C"/>
    <w:lvl w:ilvl="0" w:tplc="7E609D88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B4E6D4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267C88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1097B8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A89B1C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0EA70E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627F80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2AE46E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7CD6A2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476CAF"/>
    <w:multiLevelType w:val="hybridMultilevel"/>
    <w:tmpl w:val="15E2C57A"/>
    <w:lvl w:ilvl="0" w:tplc="7EE0E766">
      <w:start w:val="1"/>
      <w:numFmt w:val="decimal"/>
      <w:lvlText w:val="%1."/>
      <w:lvlJc w:val="left"/>
      <w:pPr>
        <w:ind w:left="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5C6B502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DB8D7A0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C2ACC7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F2A342C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EE40A2E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F9E81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C846F78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66CE6E8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2BD568A"/>
    <w:multiLevelType w:val="hybridMultilevel"/>
    <w:tmpl w:val="42960B1C"/>
    <w:lvl w:ilvl="0" w:tplc="851C0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0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0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05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06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0B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E8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C6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E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4"/>
    <w:rsid w:val="000F1D62"/>
    <w:rsid w:val="00215223"/>
    <w:rsid w:val="002D1784"/>
    <w:rsid w:val="002E37B8"/>
    <w:rsid w:val="004F2DB6"/>
    <w:rsid w:val="00514FAA"/>
    <w:rsid w:val="00770F1A"/>
    <w:rsid w:val="007B5E3A"/>
    <w:rsid w:val="007C6AA3"/>
    <w:rsid w:val="00905673"/>
    <w:rsid w:val="00954D1F"/>
    <w:rsid w:val="00B077D9"/>
    <w:rsid w:val="00B134BA"/>
    <w:rsid w:val="00B80530"/>
    <w:rsid w:val="00BC610F"/>
    <w:rsid w:val="00CC2B0D"/>
    <w:rsid w:val="00CD238D"/>
    <w:rsid w:val="00D82D74"/>
    <w:rsid w:val="00D95A26"/>
    <w:rsid w:val="00EE2333"/>
    <w:rsid w:val="00EF5015"/>
    <w:rsid w:val="00F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0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15223"/>
    <w:pPr>
      <w:spacing w:after="0" w:line="240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954D1F"/>
    <w:pPr>
      <w:ind w:left="720"/>
      <w:contextualSpacing/>
    </w:pPr>
  </w:style>
  <w:style w:type="table" w:styleId="a5">
    <w:name w:val="Table Grid"/>
    <w:basedOn w:val="a1"/>
    <w:uiPriority w:val="59"/>
    <w:rsid w:val="00CD23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D238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D238D"/>
    <w:pPr>
      <w:spacing w:after="0" w:line="240" w:lineRule="auto"/>
      <w:ind w:left="851" w:firstLine="357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7C6AA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B6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E23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0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15223"/>
    <w:pPr>
      <w:spacing w:after="0" w:line="240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954D1F"/>
    <w:pPr>
      <w:ind w:left="720"/>
      <w:contextualSpacing/>
    </w:pPr>
  </w:style>
  <w:style w:type="table" w:styleId="a5">
    <w:name w:val="Table Grid"/>
    <w:basedOn w:val="a1"/>
    <w:uiPriority w:val="59"/>
    <w:rsid w:val="00CD23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D238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D238D"/>
    <w:pPr>
      <w:spacing w:after="0" w:line="240" w:lineRule="auto"/>
      <w:ind w:left="851" w:firstLine="357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7C6AA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B6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E2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p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makina.k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p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Пелиницина</dc:creator>
  <cp:lastModifiedBy>mouse</cp:lastModifiedBy>
  <cp:revision>2</cp:revision>
  <cp:lastPrinted>2020-03-16T12:10:00Z</cp:lastPrinted>
  <dcterms:created xsi:type="dcterms:W3CDTF">2020-04-24T13:30:00Z</dcterms:created>
  <dcterms:modified xsi:type="dcterms:W3CDTF">2020-04-24T13:30:00Z</dcterms:modified>
</cp:coreProperties>
</file>