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583B83">
        <w:rPr>
          <w:rFonts w:ascii="Times New Roman" w:hAnsi="Times New Roman"/>
          <w:sz w:val="24"/>
          <w:szCs w:val="24"/>
        </w:rPr>
        <w:t>Справка</w:t>
      </w:r>
      <w:r w:rsidRPr="00583B83">
        <w:rPr>
          <w:rFonts w:ascii="Times New Roman" w:hAnsi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D25E0D" w:rsidRDefault="00D25E0D" w:rsidP="00D25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D25E0D" w:rsidRDefault="00D25E0D" w:rsidP="00D25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F84529">
        <w:rPr>
          <w:rFonts w:ascii="Times New Roman" w:hAnsi="Times New Roman"/>
          <w:b/>
          <w:color w:val="000000" w:themeColor="text1"/>
          <w:sz w:val="24"/>
          <w:szCs w:val="24"/>
        </w:rPr>
        <w:t>Правовое обеспечение налогового администрирования и таможенного регулирования в сфере транспорта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2020 г.</w:t>
      </w:r>
    </w:p>
    <w:p w:rsidR="00D25E0D" w:rsidRPr="00583B83" w:rsidRDefault="00D25E0D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583B83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Юриспруденция.  Правовое обеспечение </w:t>
            </w:r>
            <w:r w:rsidR="008B0A0B">
              <w:rPr>
                <w:rFonts w:ascii="Times New Roman" w:hAnsi="Times New Roman"/>
                <w:color w:val="3B3B3B"/>
                <w:sz w:val="24"/>
                <w:szCs w:val="24"/>
              </w:rPr>
              <w:t>налогового администрирования и таможенного регулирования в сфере транспорта</w:t>
            </w:r>
            <w:r w:rsidR="00D25E0D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, заочная форма обучения 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организационно-правовые проблемы противодействия коррупции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proofErr w:type="spellStart"/>
            <w:r w:rsidRPr="00583B83">
              <w:t>шт</w:t>
            </w:r>
            <w:proofErr w:type="spellEnd"/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</w:t>
            </w:r>
            <w:proofErr w:type="spellStart"/>
            <w:r w:rsidRPr="00583B83">
              <w:rPr>
                <w:lang w:val="en-US"/>
              </w:rPr>
              <w:t>Prestigio</w:t>
            </w:r>
            <w:proofErr w:type="spellEnd"/>
            <w:r w:rsidRPr="00583B83">
              <w:rPr>
                <w:lang w:val="en-US"/>
              </w:rPr>
              <w:t xml:space="preserve"> </w:t>
            </w:r>
            <w:proofErr w:type="spellStart"/>
            <w:r w:rsidRPr="00583B83">
              <w:rPr>
                <w:lang w:val="en-US"/>
              </w:rPr>
              <w:t>multiboard</w:t>
            </w:r>
            <w:proofErr w:type="spellEnd"/>
            <w:r w:rsidRPr="00583B83">
              <w:rPr>
                <w:lang w:val="en-US"/>
              </w:rPr>
              <w:t xml:space="preserve">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Актуальные проблемы бюджетно-правового регулирования в условиях </w:t>
            </w:r>
            <w:proofErr w:type="spellStart"/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цифровизации</w:t>
            </w:r>
            <w:proofErr w:type="spellEnd"/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Моноблок </w:t>
            </w:r>
            <w:proofErr w:type="spellStart"/>
            <w:r w:rsidRPr="00583B83">
              <w:t>Lenovo</w:t>
            </w:r>
            <w:proofErr w:type="spellEnd"/>
            <w:r w:rsidRPr="00583B83">
              <w:t xml:space="preserve"> C40-30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4Гб ОЗУ, HDD 500Гб Моноблок ASUS AIO V220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4Гб ОЗУ, HDD 500Гб 15 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 xml:space="preserve">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проблемы права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ОЗУ,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 xml:space="preserve">Актуальные проблемы налогового администрирования в условиях </w:t>
            </w:r>
            <w:proofErr w:type="spellStart"/>
            <w:r>
              <w:rPr>
                <w:rFonts w:ascii="Tahoma" w:hAnsi="Tahoma" w:cs="Tahoma"/>
                <w:color w:val="3B3B3B"/>
              </w:rPr>
              <w:t>цифровизации</w:t>
            </w:r>
            <w:proofErr w:type="spellEnd"/>
            <w:r>
              <w:rPr>
                <w:rFonts w:ascii="Tahoma" w:hAnsi="Tahoma" w:cs="Tahoma"/>
                <w:color w:val="3B3B3B"/>
              </w:rPr>
              <w:t xml:space="preserve">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контроля за расходованием бюджетных средств на развитие транспортной системы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 8Гб ОЗУ, HDD 1000Гб 29шт. Монитор </w:t>
            </w:r>
            <w:proofErr w:type="spellStart"/>
            <w:r w:rsidRPr="00583B83">
              <w:t>Dell</w:t>
            </w:r>
            <w:proofErr w:type="spellEnd"/>
            <w:r w:rsidRPr="00583B83">
              <w:t xml:space="preserve"> U2417H 29шт.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отношений в сфере морского транспорта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UE55D6100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развития транспортного законодательства, налогового и таможенного регулирования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ОЗУ,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Radeon</w:t>
            </w:r>
            <w:proofErr w:type="spellEnd"/>
            <w:r w:rsidRPr="00583B83">
              <w:t xml:space="preserve"> 6450,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101ED" w:rsidRDefault="007101ED" w:rsidP="007101E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финансово-правового регулирования транспортных отношений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0F7504" w:rsidRPr="00583B83" w:rsidRDefault="000F7504" w:rsidP="000F7504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Иностранный язык в профессиональной сфере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I3,4Гб ОЗУ, HDD 500Гб Монитор LG 22MP57HQ-P Проектор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XJ-A257 Микрофон на гусиной шее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ПО: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F84529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информационного обеспечения налогового администрирования и таможенного регулирования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информационной безопасности налогового администрирования и таможенного регулирования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7шт.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 2349S 6шт. Монитор </w:t>
            </w:r>
            <w:proofErr w:type="spellStart"/>
            <w:r w:rsidRPr="00583B83">
              <w:t>Asus</w:t>
            </w:r>
            <w:proofErr w:type="spellEnd"/>
            <w:r w:rsidRPr="00583B83">
              <w:t xml:space="preserve"> VS239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UE55C6000RW Интерактивная панель </w:t>
            </w:r>
            <w:proofErr w:type="spellStart"/>
            <w:r w:rsidRPr="00583B83">
              <w:t>Smartboard</w:t>
            </w:r>
            <w:proofErr w:type="spellEnd"/>
            <w:r w:rsidRPr="00583B83">
              <w:t xml:space="preserve">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 международных перевозок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 России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внешнеэкономической деятельности с применением цифровых таможенных технологий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контроля и надзора на транспорте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S23C200b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таможенной деятельности в условиях цифровой экономики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7шт.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 2349S 6шт. Монитор </w:t>
            </w:r>
            <w:proofErr w:type="spellStart"/>
            <w:r w:rsidRPr="00583B83">
              <w:t>Asus</w:t>
            </w:r>
            <w:proofErr w:type="spellEnd"/>
            <w:r w:rsidRPr="00583B83">
              <w:t xml:space="preserve"> VS239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UE55C6000RW Интерактивная панель </w:t>
            </w:r>
            <w:proofErr w:type="spellStart"/>
            <w:r w:rsidRPr="00583B83">
              <w:t>Smartboard</w:t>
            </w:r>
            <w:proofErr w:type="spellEnd"/>
            <w:r w:rsidRPr="00583B83">
              <w:t xml:space="preserve">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и порядок прохождения государственной и муниципальной службы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организации высокоскоростного движения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</w:t>
            </w:r>
            <w:proofErr w:type="spellStart"/>
            <w:r w:rsidRPr="00583B83">
              <w:t>Casio</w:t>
            </w:r>
            <w:proofErr w:type="spellEnd"/>
            <w:r w:rsidRPr="00583B83">
              <w:t xml:space="preserve">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Философия права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ProMegaJet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Quadro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ProMegaJet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Системный блок DEXP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(R)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(R) CPU G4560 @ 3,50GHz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3,50GHz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Наушники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Sven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Aftershokz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Sportz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Titanium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Front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Row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ONYX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Portable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Everest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>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Брайлевский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дисплей Focus-40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Blue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</w:rPr>
              <w:t xml:space="preserve">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c>
          <w:tcPr>
            <w:tcW w:w="1056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2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Юридическое консультирование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6207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I5,8Гб ОЗУ, HDD 500Гб 19шт. Монитор </w:t>
            </w:r>
            <w:proofErr w:type="spellStart"/>
            <w:r w:rsidRPr="00583B83">
              <w:t>Viewsonic</w:t>
            </w:r>
            <w:proofErr w:type="spellEnd"/>
            <w:r w:rsidRPr="00583B83">
              <w:t xml:space="preserve"> VA2349S Монитор AOC 18шт.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UE60E6101 ПО: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 xml:space="preserve">, Консультант плюс, </w:t>
            </w: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CA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proofErr w:type="spellStart"/>
            <w:r w:rsidRPr="00583B83">
              <w:t>Intel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core</w:t>
            </w:r>
            <w:proofErr w:type="spellEnd"/>
            <w:r w:rsidRPr="00583B83">
              <w:t xml:space="preserve"> I3,4Гб </w:t>
            </w:r>
            <w:proofErr w:type="spellStart"/>
            <w:r w:rsidRPr="00583B83">
              <w:t>ОЗУ,Видео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Nvidia</w:t>
            </w:r>
            <w:proofErr w:type="spellEnd"/>
            <w:r w:rsidRPr="00583B83">
              <w:t xml:space="preserve"> GTS450, HDD 500Гб Монитор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E2320 Телевизор </w:t>
            </w:r>
            <w:proofErr w:type="spellStart"/>
            <w:r w:rsidRPr="00583B83">
              <w:t>Samsung</w:t>
            </w:r>
            <w:proofErr w:type="spellEnd"/>
            <w:r w:rsidRPr="00583B83">
              <w:t xml:space="preserve"> UE65H6400   </w:t>
            </w:r>
            <w:proofErr w:type="spellStart"/>
            <w:r w:rsidRPr="00583B83">
              <w:t>Microsoft</w:t>
            </w:r>
            <w:proofErr w:type="spellEnd"/>
            <w:r w:rsidRPr="00583B83">
              <w:t xml:space="preserve"> </w:t>
            </w:r>
            <w:proofErr w:type="spellStart"/>
            <w:r w:rsidRPr="00583B83">
              <w:t>Office</w:t>
            </w:r>
            <w:proofErr w:type="spellEnd"/>
            <w:r w:rsidRPr="00583B83">
              <w:t>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proofErr w:type="spellStart"/>
            <w:r w:rsidRPr="00583B83">
              <w:t>Нибелунг</w:t>
            </w:r>
            <w:proofErr w:type="spellEnd"/>
            <w:r w:rsidRPr="00583B83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377E2"/>
    <w:rsid w:val="003A7251"/>
    <w:rsid w:val="003B3C61"/>
    <w:rsid w:val="004219CD"/>
    <w:rsid w:val="00506FCB"/>
    <w:rsid w:val="00583B83"/>
    <w:rsid w:val="005D440E"/>
    <w:rsid w:val="006D7AF6"/>
    <w:rsid w:val="007101ED"/>
    <w:rsid w:val="00804ED3"/>
    <w:rsid w:val="008566F4"/>
    <w:rsid w:val="008B0A0B"/>
    <w:rsid w:val="00905001"/>
    <w:rsid w:val="009F01FE"/>
    <w:rsid w:val="00A27841"/>
    <w:rsid w:val="00A364F7"/>
    <w:rsid w:val="00A85230"/>
    <w:rsid w:val="00C11D74"/>
    <w:rsid w:val="00CA2411"/>
    <w:rsid w:val="00CD5178"/>
    <w:rsid w:val="00D25E0D"/>
    <w:rsid w:val="00D87D46"/>
    <w:rsid w:val="00F52501"/>
    <w:rsid w:val="00F84529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25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22</cp:revision>
  <dcterms:created xsi:type="dcterms:W3CDTF">2020-06-23T12:59:00Z</dcterms:created>
  <dcterms:modified xsi:type="dcterms:W3CDTF">2020-12-02T08:43:00Z</dcterms:modified>
</cp:coreProperties>
</file>